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0DA3" w14:textId="77777777" w:rsidR="0045582A" w:rsidRDefault="0045582A" w:rsidP="0045582A">
      <w:pPr>
        <w:jc w:val="right"/>
      </w:pPr>
      <w:r>
        <w:rPr>
          <w:noProof/>
        </w:rPr>
        <mc:AlternateContent>
          <mc:Choice Requires="wps">
            <w:drawing>
              <wp:anchor distT="0" distB="0" distL="114300" distR="114300" simplePos="0" relativeHeight="251659264" behindDoc="0" locked="0" layoutInCell="1" allowOverlap="1" wp14:anchorId="7C1EDDAB" wp14:editId="472AD970">
                <wp:simplePos x="0" y="0"/>
                <wp:positionH relativeFrom="page">
                  <wp:posOffset>7000875</wp:posOffset>
                </wp:positionH>
                <wp:positionV relativeFrom="paragraph">
                  <wp:posOffset>-718820</wp:posOffset>
                </wp:positionV>
                <wp:extent cx="419100" cy="2171700"/>
                <wp:effectExtent l="0" t="0" r="0" b="0"/>
                <wp:wrapNone/>
                <wp:docPr id="41" name="Tekstvak 41"/>
                <wp:cNvGraphicFramePr/>
                <a:graphic xmlns:a="http://schemas.openxmlformats.org/drawingml/2006/main">
                  <a:graphicData uri="http://schemas.microsoft.com/office/word/2010/wordprocessingShape">
                    <wps:wsp>
                      <wps:cNvSpPr txBox="1"/>
                      <wps:spPr>
                        <a:xfrm>
                          <a:off x="0" y="0"/>
                          <a:ext cx="419100" cy="2171700"/>
                        </a:xfrm>
                        <a:prstGeom prst="rect">
                          <a:avLst/>
                        </a:prstGeom>
                        <a:noFill/>
                        <a:ln w="6350">
                          <a:noFill/>
                        </a:ln>
                      </wps:spPr>
                      <wps:txbx>
                        <w:txbxContent>
                          <w:p w14:paraId="521F1764" w14:textId="77777777" w:rsidR="0045582A" w:rsidRDefault="0045582A" w:rsidP="0045582A">
                            <w:r>
                              <w:rPr>
                                <w:noProof/>
                              </w:rPr>
                              <w:drawing>
                                <wp:inline distT="0" distB="0" distL="0" distR="0" wp14:anchorId="2E6C03E1" wp14:editId="00DD9C25">
                                  <wp:extent cx="247650" cy="1400175"/>
                                  <wp:effectExtent l="0" t="0" r="0" b="9525"/>
                                  <wp:docPr id="13" name="Afbeelding 3"/>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rotWithShape="1">
                                          <a:blip r:embed="rId5"/>
                                          <a:srcRect t="-1" r="57879" b="69545"/>
                                          <a:stretch/>
                                        </pic:blipFill>
                                        <pic:spPr>
                                          <a:xfrm>
                                            <a:off x="0" y="0"/>
                                            <a:ext cx="247650" cy="1400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EDDAB" id="_x0000_t202" coordsize="21600,21600" o:spt="202" path="m,l,21600r21600,l21600,xe">
                <v:stroke joinstyle="miter"/>
                <v:path gradientshapeok="t" o:connecttype="rect"/>
              </v:shapetype>
              <v:shape id="Tekstvak 41" o:spid="_x0000_s1026" type="#_x0000_t202" style="position:absolute;left:0;text-align:left;margin-left:551.25pt;margin-top:-56.6pt;width:33pt;height: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" filled="f" stroked="f" strokeweight=".5pt">
                <v:textbox>
                  <w:txbxContent>
                    <w:p w14:paraId="521F1764" w14:textId="77777777" w:rsidR="0045582A" w:rsidRDefault="0045582A" w:rsidP="0045582A">
                      <w:r>
                        <w:rPr>
                          <w:noProof/>
                        </w:rPr>
                        <w:drawing>
                          <wp:inline distT="0" distB="0" distL="0" distR="0" wp14:anchorId="2E6C03E1" wp14:editId="00DD9C25">
                            <wp:extent cx="247650" cy="1400175"/>
                            <wp:effectExtent l="0" t="0" r="0" b="9525"/>
                            <wp:docPr id="13" name="Afbeelding 3"/>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rotWithShape="1">
                                    <a:blip r:embed="rId5"/>
                                    <a:srcRect t="-1" r="57879" b="69545"/>
                                    <a:stretch/>
                                  </pic:blipFill>
                                  <pic:spPr>
                                    <a:xfrm>
                                      <a:off x="0" y="0"/>
                                      <a:ext cx="247650" cy="1400175"/>
                                    </a:xfrm>
                                    <a:prstGeom prst="rect">
                                      <a:avLst/>
                                    </a:prstGeom>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51E48251" wp14:editId="46683518">
                <wp:simplePos x="0" y="0"/>
                <wp:positionH relativeFrom="column">
                  <wp:posOffset>4491355</wp:posOffset>
                </wp:positionH>
                <wp:positionV relativeFrom="paragraph">
                  <wp:posOffset>-737870</wp:posOffset>
                </wp:positionV>
                <wp:extent cx="1647825" cy="2667000"/>
                <wp:effectExtent l="0" t="0" r="0" b="0"/>
                <wp:wrapNone/>
                <wp:docPr id="5" name="Tekstvak 5"/>
                <wp:cNvGraphicFramePr/>
                <a:graphic xmlns:a="http://schemas.openxmlformats.org/drawingml/2006/main">
                  <a:graphicData uri="http://schemas.microsoft.com/office/word/2010/wordprocessingShape">
                    <wps:wsp>
                      <wps:cNvSpPr txBox="1"/>
                      <wps:spPr>
                        <a:xfrm>
                          <a:off x="0" y="0"/>
                          <a:ext cx="1647825" cy="2667000"/>
                        </a:xfrm>
                        <a:prstGeom prst="rect">
                          <a:avLst/>
                        </a:prstGeom>
                        <a:noFill/>
                        <a:ln w="6350">
                          <a:noFill/>
                        </a:ln>
                      </wps:spPr>
                      <wps:txbx>
                        <w:txbxContent>
                          <w:p w14:paraId="50BBDCE8" w14:textId="77777777" w:rsidR="0045582A" w:rsidRDefault="0045582A" w:rsidP="0045582A">
                            <w:r>
                              <w:rPr>
                                <w:noProof/>
                              </w:rPr>
                              <w:drawing>
                                <wp:inline distT="0" distB="0" distL="0" distR="0" wp14:anchorId="760AA07C" wp14:editId="10BB9CD3">
                                  <wp:extent cx="1524270" cy="774928"/>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PZ.jpg"/>
                                          <pic:cNvPicPr/>
                                        </pic:nvPicPr>
                                        <pic:blipFill rotWithShape="1">
                                          <a:blip r:embed="rId6">
                                            <a:extLst>
                                              <a:ext uri="{28A0092B-C50C-407E-A947-70E740481C1C}">
                                                <a14:useLocalDpi xmlns:a14="http://schemas.microsoft.com/office/drawing/2010/main" val="0"/>
                                              </a:ext>
                                            </a:extLst>
                                          </a:blip>
                                          <a:srcRect l="33298"/>
                                          <a:stretch/>
                                        </pic:blipFill>
                                        <pic:spPr bwMode="auto">
                                          <a:xfrm>
                                            <a:off x="0" y="0"/>
                                            <a:ext cx="1534139" cy="77994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216833A" w14:textId="77777777" w:rsidR="0045582A" w:rsidRDefault="0045582A" w:rsidP="0045582A">
                            <w:r>
                              <w:t xml:space="preserve">   </w:t>
                            </w:r>
                            <w:r>
                              <w:rPr>
                                <w:noProof/>
                              </w:rPr>
                              <w:t xml:space="preserve"> </w:t>
                            </w:r>
                            <w:r>
                              <w:rPr>
                                <w:noProof/>
                              </w:rPr>
                              <w:drawing>
                                <wp:inline distT="0" distB="0" distL="0" distR="0" wp14:anchorId="087C1429" wp14:editId="1B1E23A4">
                                  <wp:extent cx="1228725" cy="454025"/>
                                  <wp:effectExtent l="0" t="0" r="9525" b="317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aa logo_zonder ondertitel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2625" cy="462856"/>
                                          </a:xfrm>
                                          <a:prstGeom prst="rect">
                                            <a:avLst/>
                                          </a:prstGeom>
                                        </pic:spPr>
                                      </pic:pic>
                                    </a:graphicData>
                                  </a:graphic>
                                </wp:inline>
                              </w:drawing>
                            </w:r>
                            <w:r>
                              <w:t xml:space="preserve">  </w:t>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48251" id="Tekstvak 5" o:spid="_x0000_s1027" type="#_x0000_t202" style="position:absolute;left:0;text-align:left;margin-left:353.65pt;margin-top:-58.1pt;width:129.75pt;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" filled="f" stroked="f" strokeweight=".5pt">
                <v:textbox>
                  <w:txbxContent>
                    <w:p w14:paraId="50BBDCE8" w14:textId="77777777" w:rsidR="0045582A" w:rsidRDefault="0045582A" w:rsidP="0045582A">
                      <w:r>
                        <w:rPr>
                          <w:noProof/>
                        </w:rPr>
                        <w:drawing>
                          <wp:inline distT="0" distB="0" distL="0" distR="0" wp14:anchorId="760AA07C" wp14:editId="10BB9CD3">
                            <wp:extent cx="1524270" cy="774928"/>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PZ.jpg"/>
                                    <pic:cNvPicPr/>
                                  </pic:nvPicPr>
                                  <pic:blipFill rotWithShape="1">
                                    <a:blip r:embed="rId6">
                                      <a:extLst>
                                        <a:ext uri="{28A0092B-C50C-407E-A947-70E740481C1C}">
                                          <a14:useLocalDpi xmlns:a14="http://schemas.microsoft.com/office/drawing/2010/main" val="0"/>
                                        </a:ext>
                                      </a:extLst>
                                    </a:blip>
                                    <a:srcRect l="33298"/>
                                    <a:stretch/>
                                  </pic:blipFill>
                                  <pic:spPr bwMode="auto">
                                    <a:xfrm>
                                      <a:off x="0" y="0"/>
                                      <a:ext cx="1534139" cy="77994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216833A" w14:textId="77777777" w:rsidR="0045582A" w:rsidRDefault="0045582A" w:rsidP="0045582A">
                      <w:r>
                        <w:t xml:space="preserve">   </w:t>
                      </w:r>
                      <w:r>
                        <w:rPr>
                          <w:noProof/>
                        </w:rPr>
                        <w:t xml:space="preserve"> </w:t>
                      </w:r>
                      <w:r>
                        <w:rPr>
                          <w:noProof/>
                        </w:rPr>
                        <w:drawing>
                          <wp:inline distT="0" distB="0" distL="0" distR="0" wp14:anchorId="087C1429" wp14:editId="1B1E23A4">
                            <wp:extent cx="1228725" cy="454025"/>
                            <wp:effectExtent l="0" t="0" r="9525" b="317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aa logo_zonder ondertitel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2625" cy="462856"/>
                                    </a:xfrm>
                                    <a:prstGeom prst="rect">
                                      <a:avLst/>
                                    </a:prstGeom>
                                  </pic:spPr>
                                </pic:pic>
                              </a:graphicData>
                            </a:graphic>
                          </wp:inline>
                        </w:drawing>
                      </w:r>
                      <w:r>
                        <w:t xml:space="preserve">  </w:t>
                      </w:r>
                      <w:r>
                        <w:rPr>
                          <w:noProof/>
                        </w:rPr>
                        <w:t xml:space="preserve">  </w:t>
                      </w:r>
                    </w:p>
                  </w:txbxContent>
                </v:textbox>
              </v:shape>
            </w:pict>
          </mc:Fallback>
        </mc:AlternateContent>
      </w:r>
      <w:r>
        <w:t xml:space="preserve">   </w:t>
      </w:r>
    </w:p>
    <w:p w14:paraId="29FA15DC" w14:textId="77777777" w:rsidR="0045582A" w:rsidRDefault="0045582A" w:rsidP="0045582A">
      <w:pPr>
        <w:pStyle w:val="paragraph"/>
        <w:spacing w:before="0" w:beforeAutospacing="0" w:after="0" w:afterAutospacing="0"/>
        <w:textAlignment w:val="baseline"/>
        <w:rPr>
          <w:rFonts w:ascii="Avenir Next" w:hAnsi="Avenir Next"/>
          <w:b/>
          <w:color w:val="76D6FF"/>
          <w:sz w:val="40"/>
          <w:szCs w:val="40"/>
        </w:rPr>
      </w:pPr>
    </w:p>
    <w:p w14:paraId="7A256545" w14:textId="77777777" w:rsidR="0045582A" w:rsidRDefault="0045582A" w:rsidP="0045582A">
      <w:pPr>
        <w:pStyle w:val="paragraph"/>
        <w:spacing w:before="0" w:beforeAutospacing="0" w:after="0" w:afterAutospacing="0"/>
        <w:textAlignment w:val="baseline"/>
        <w:rPr>
          <w:rFonts w:ascii="Avenir Next" w:hAnsi="Avenir Next"/>
          <w:b/>
          <w:color w:val="76D6FF"/>
          <w:sz w:val="40"/>
          <w:szCs w:val="40"/>
        </w:rPr>
      </w:pPr>
    </w:p>
    <w:p w14:paraId="07AB0BCB" w14:textId="77777777" w:rsidR="0045582A" w:rsidRPr="00AF220C" w:rsidRDefault="0045582A" w:rsidP="0045582A">
      <w:pPr>
        <w:pStyle w:val="paragraph"/>
        <w:spacing w:before="0" w:beforeAutospacing="0" w:after="0" w:afterAutospacing="0"/>
        <w:textAlignment w:val="baseline"/>
        <w:rPr>
          <w:rFonts w:ascii="Avenir Next" w:hAnsi="Avenir Next"/>
          <w:b/>
          <w:color w:val="76D6FF"/>
          <w:sz w:val="40"/>
          <w:szCs w:val="40"/>
        </w:rPr>
      </w:pPr>
    </w:p>
    <w:p w14:paraId="47F02ACF" w14:textId="77777777" w:rsidR="0045582A" w:rsidRPr="00AB5839" w:rsidRDefault="0045582A" w:rsidP="0045582A">
      <w:pPr>
        <w:jc w:val="center"/>
        <w:rPr>
          <w:rFonts w:ascii="Avenir Next Medium" w:hAnsi="Avenir Next Medium"/>
          <w:i/>
          <w:iCs/>
          <w:color w:val="4472C4" w:themeColor="accent1"/>
          <w:sz w:val="48"/>
          <w:szCs w:val="48"/>
        </w:rPr>
      </w:pPr>
    </w:p>
    <w:p w14:paraId="63A72CA6" w14:textId="77777777" w:rsidR="0045582A" w:rsidRPr="00AF220C" w:rsidRDefault="0045582A" w:rsidP="0045582A">
      <w:pPr>
        <w:rPr>
          <w:rFonts w:ascii="Avenir Next Medium" w:hAnsi="Avenir Next Medium"/>
          <w:b/>
          <w:bCs/>
          <w:i/>
          <w:iCs/>
          <w:color w:val="0070C0"/>
          <w:sz w:val="40"/>
          <w:szCs w:val="40"/>
        </w:rPr>
      </w:pPr>
    </w:p>
    <w:p w14:paraId="1F68DA43" w14:textId="77777777" w:rsidR="0045582A" w:rsidRPr="00BB5755" w:rsidRDefault="0045582A" w:rsidP="0045582A">
      <w:pPr>
        <w:jc w:val="center"/>
      </w:pPr>
    </w:p>
    <w:p w14:paraId="1489FCC8" w14:textId="77777777" w:rsidR="0045582A" w:rsidRPr="00BB5755" w:rsidRDefault="0045582A" w:rsidP="0045582A"/>
    <w:p w14:paraId="0CB3403A" w14:textId="41D8FE20" w:rsidR="0045582A" w:rsidRPr="00AB5839" w:rsidRDefault="00505AEC" w:rsidP="0045582A">
      <w:pPr>
        <w:shd w:val="clear" w:color="auto" w:fill="FFFFFF"/>
        <w:spacing w:before="100" w:beforeAutospacing="1" w:after="100" w:afterAutospacing="1"/>
        <w:jc w:val="center"/>
        <w:outlineLvl w:val="1"/>
        <w:rPr>
          <w:rFonts w:ascii="Avenir Next Medium" w:hAnsi="Avenir Next Medium"/>
          <w:color w:val="4472C4" w:themeColor="accent1"/>
          <w:sz w:val="48"/>
          <w:szCs w:val="48"/>
        </w:rPr>
      </w:pPr>
      <w:r>
        <w:rPr>
          <w:rFonts w:ascii="Avenir Next Medium" w:hAnsi="Avenir Next Medium"/>
          <w:color w:val="4472C4" w:themeColor="accent1"/>
          <w:sz w:val="48"/>
          <w:szCs w:val="48"/>
        </w:rPr>
        <w:t>Publieksuiting</w:t>
      </w:r>
    </w:p>
    <w:p w14:paraId="53B3B40E" w14:textId="77777777" w:rsidR="0045582A" w:rsidRDefault="0045582A" w:rsidP="0045582A">
      <w:pPr>
        <w:rPr>
          <w:rFonts w:ascii="Avenir Next" w:hAnsi="Avenir Next"/>
          <w:color w:val="808080" w:themeColor="background1" w:themeShade="80"/>
        </w:rPr>
      </w:pPr>
    </w:p>
    <w:p w14:paraId="300F65C3" w14:textId="77777777" w:rsidR="0045582A" w:rsidRDefault="0045582A" w:rsidP="0045582A">
      <w:pPr>
        <w:rPr>
          <w:rFonts w:ascii="Avenir Next" w:hAnsi="Avenir Next"/>
          <w:color w:val="808080" w:themeColor="background1" w:themeShade="80"/>
        </w:rPr>
      </w:pPr>
    </w:p>
    <w:p w14:paraId="59BFBA29" w14:textId="77777777" w:rsidR="0045582A" w:rsidRDefault="0045582A" w:rsidP="0045582A">
      <w:pPr>
        <w:rPr>
          <w:rFonts w:ascii="Avenir Next" w:hAnsi="Avenir Next"/>
          <w:color w:val="808080" w:themeColor="background1" w:themeShade="80"/>
        </w:rPr>
      </w:pPr>
    </w:p>
    <w:p w14:paraId="2B55AC4F" w14:textId="77777777" w:rsidR="0045582A" w:rsidRDefault="0045582A" w:rsidP="0045582A">
      <w:pPr>
        <w:rPr>
          <w:rFonts w:ascii="Avenir Next" w:hAnsi="Avenir Next"/>
          <w:color w:val="808080" w:themeColor="background1" w:themeShade="80"/>
        </w:rPr>
      </w:pPr>
    </w:p>
    <w:p w14:paraId="10C01E61" w14:textId="77777777" w:rsidR="0045582A" w:rsidRDefault="0045582A" w:rsidP="0045582A">
      <w:pPr>
        <w:jc w:val="center"/>
        <w:rPr>
          <w:rFonts w:ascii="Avenir Next" w:hAnsi="Avenir Next"/>
          <w:color w:val="808080" w:themeColor="background1" w:themeShade="80"/>
        </w:rPr>
      </w:pPr>
      <w:r>
        <w:rPr>
          <w:rFonts w:ascii="Avenir Next" w:hAnsi="Avenir Next"/>
          <w:noProof/>
          <w:color w:val="808080" w:themeColor="background1" w:themeShade="80"/>
        </w:rPr>
        <w:drawing>
          <wp:inline distT="0" distB="0" distL="0" distR="0" wp14:anchorId="26C9A121" wp14:editId="20372670">
            <wp:extent cx="4197066" cy="2503610"/>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226363" cy="2521086"/>
                    </a:xfrm>
                    <a:prstGeom prst="rect">
                      <a:avLst/>
                    </a:prstGeom>
                  </pic:spPr>
                </pic:pic>
              </a:graphicData>
            </a:graphic>
          </wp:inline>
        </w:drawing>
      </w:r>
    </w:p>
    <w:p w14:paraId="355A3440" w14:textId="77777777" w:rsidR="0045582A" w:rsidRDefault="0045582A" w:rsidP="0045582A">
      <w:pPr>
        <w:rPr>
          <w:rFonts w:ascii="Avenir Next" w:hAnsi="Avenir Next"/>
          <w:color w:val="808080" w:themeColor="background1" w:themeShade="80"/>
        </w:rPr>
      </w:pPr>
    </w:p>
    <w:p w14:paraId="609339E3" w14:textId="77777777" w:rsidR="0045582A" w:rsidRDefault="0045582A" w:rsidP="0045582A">
      <w:pPr>
        <w:rPr>
          <w:rFonts w:ascii="Avenir Next" w:hAnsi="Avenir Next"/>
          <w:color w:val="808080" w:themeColor="background1" w:themeShade="80"/>
        </w:rPr>
      </w:pPr>
    </w:p>
    <w:p w14:paraId="0B20B3FA" w14:textId="71F6A0CA" w:rsidR="0045582A" w:rsidRDefault="0045582A" w:rsidP="0045582A">
      <w:pPr>
        <w:rPr>
          <w:rFonts w:ascii="Avenir Next" w:hAnsi="Avenir Next"/>
          <w:color w:val="808080" w:themeColor="background1" w:themeShade="80"/>
        </w:rPr>
      </w:pPr>
    </w:p>
    <w:p w14:paraId="00A530A0" w14:textId="77777777" w:rsidR="0045582A" w:rsidRDefault="0045582A" w:rsidP="0045582A">
      <w:pPr>
        <w:rPr>
          <w:rFonts w:ascii="Avenir Next" w:hAnsi="Avenir Next"/>
          <w:color w:val="808080" w:themeColor="background1" w:themeShade="80"/>
        </w:rPr>
      </w:pPr>
    </w:p>
    <w:p w14:paraId="5C472372" w14:textId="77777777" w:rsidR="0045582A" w:rsidRDefault="0045582A" w:rsidP="0045582A">
      <w:pPr>
        <w:rPr>
          <w:rFonts w:ascii="Avenir Next" w:hAnsi="Avenir Next"/>
          <w:color w:val="808080" w:themeColor="background1" w:themeShade="80"/>
        </w:rPr>
      </w:pPr>
    </w:p>
    <w:p w14:paraId="338DAA0B" w14:textId="77777777" w:rsidR="00BA30CD" w:rsidRPr="00D81B3B" w:rsidRDefault="00BA30CD" w:rsidP="00BA30CD">
      <w:pPr>
        <w:rPr>
          <w:rFonts w:ascii="Avenir Next" w:hAnsi="Avenir Next"/>
          <w:color w:val="000000" w:themeColor="text1"/>
        </w:rPr>
      </w:pPr>
      <w:r w:rsidRPr="00D81B3B">
        <w:rPr>
          <w:rFonts w:ascii="Avenir Next" w:hAnsi="Avenir Next"/>
          <w:color w:val="000000" w:themeColor="text1"/>
        </w:rPr>
        <w:t>Naam student:</w:t>
      </w:r>
      <w:r w:rsidRPr="00D81B3B">
        <w:rPr>
          <w:rFonts w:ascii="Avenir Next" w:hAnsi="Avenir Next"/>
          <w:color w:val="000000" w:themeColor="text1"/>
        </w:rPr>
        <w:tab/>
      </w:r>
      <w:r>
        <w:rPr>
          <w:rFonts w:ascii="Avenir Next" w:hAnsi="Avenir Next"/>
          <w:color w:val="000000" w:themeColor="text1"/>
        </w:rPr>
        <w:t>Keimpe Strikwerda</w:t>
      </w:r>
    </w:p>
    <w:p w14:paraId="5CC12E21" w14:textId="77777777" w:rsidR="00BA30CD" w:rsidRPr="00D81B3B" w:rsidRDefault="00BA30CD" w:rsidP="00BA30CD">
      <w:pPr>
        <w:rPr>
          <w:rFonts w:ascii="Avenir Next" w:hAnsi="Avenir Next"/>
          <w:color w:val="000000" w:themeColor="text1"/>
        </w:rPr>
      </w:pPr>
      <w:r w:rsidRPr="00D81B3B">
        <w:rPr>
          <w:rFonts w:ascii="Avenir Next" w:hAnsi="Avenir Next"/>
          <w:color w:val="000000" w:themeColor="text1"/>
        </w:rPr>
        <w:t xml:space="preserve">Studentnummer: </w:t>
      </w:r>
      <w:r w:rsidRPr="00D81B3B">
        <w:rPr>
          <w:rFonts w:ascii="Avenir Next" w:hAnsi="Avenir Next"/>
          <w:color w:val="000000" w:themeColor="text1"/>
        </w:rPr>
        <w:tab/>
        <w:t>20180</w:t>
      </w:r>
      <w:r>
        <w:rPr>
          <w:rFonts w:ascii="Avenir Next" w:hAnsi="Avenir Next"/>
          <w:color w:val="000000" w:themeColor="text1"/>
        </w:rPr>
        <w:t>89</w:t>
      </w:r>
    </w:p>
    <w:p w14:paraId="7A13826C" w14:textId="0CCD7C9E" w:rsidR="00BA30CD" w:rsidRDefault="00BA30CD" w:rsidP="00BA30CD">
      <w:pPr>
        <w:pStyle w:val="paragraph"/>
        <w:spacing w:before="0" w:beforeAutospacing="0" w:after="0" w:afterAutospacing="0"/>
        <w:textAlignment w:val="baseline"/>
        <w:rPr>
          <w:rFonts w:ascii="Avenir Next" w:hAnsi="Avenir Next"/>
          <w:color w:val="000000" w:themeColor="text1"/>
        </w:rPr>
      </w:pPr>
      <w:r>
        <w:rPr>
          <w:rFonts w:ascii="Avenir Next" w:hAnsi="Avenir Next"/>
          <w:color w:val="000000" w:themeColor="text1"/>
        </w:rPr>
        <w:t>Beoordelaars:</w:t>
      </w:r>
      <w:r>
        <w:rPr>
          <w:rFonts w:ascii="Avenir Next" w:hAnsi="Avenir Next"/>
          <w:color w:val="000000" w:themeColor="text1"/>
        </w:rPr>
        <w:tab/>
        <w:t>dr. T. de Jong</w:t>
      </w:r>
    </w:p>
    <w:p w14:paraId="42327052" w14:textId="03931870" w:rsidR="00BA30CD" w:rsidRDefault="00BA30CD" w:rsidP="00BA30CD">
      <w:pPr>
        <w:pStyle w:val="paragraph"/>
        <w:spacing w:before="0" w:beforeAutospacing="0" w:after="0" w:afterAutospacing="0"/>
        <w:textAlignment w:val="baseline"/>
        <w:rPr>
          <w:rFonts w:ascii="Avenir Next" w:hAnsi="Avenir Next"/>
          <w:color w:val="000000" w:themeColor="text1"/>
        </w:rPr>
      </w:pPr>
      <w:r>
        <w:rPr>
          <w:rFonts w:ascii="Avenir Next" w:hAnsi="Avenir Next"/>
          <w:color w:val="000000" w:themeColor="text1"/>
        </w:rPr>
        <w:tab/>
      </w:r>
      <w:r>
        <w:rPr>
          <w:rFonts w:ascii="Avenir Next" w:hAnsi="Avenir Next"/>
          <w:color w:val="000000" w:themeColor="text1"/>
        </w:rPr>
        <w:tab/>
      </w:r>
      <w:r>
        <w:rPr>
          <w:rFonts w:ascii="Avenir Next" w:hAnsi="Avenir Next"/>
          <w:color w:val="000000" w:themeColor="text1"/>
        </w:rPr>
        <w:tab/>
      </w:r>
      <w:proofErr w:type="gramStart"/>
      <w:r w:rsidR="00C47568">
        <w:rPr>
          <w:rFonts w:ascii="Avenir Next" w:hAnsi="Avenir Next"/>
          <w:color w:val="000000" w:themeColor="text1"/>
        </w:rPr>
        <w:t>e</w:t>
      </w:r>
      <w:r>
        <w:rPr>
          <w:rFonts w:ascii="Avenir Next" w:hAnsi="Avenir Next"/>
          <w:color w:val="000000" w:themeColor="text1"/>
        </w:rPr>
        <w:t>xterne</w:t>
      </w:r>
      <w:proofErr w:type="gramEnd"/>
      <w:r>
        <w:rPr>
          <w:rFonts w:ascii="Avenir Next" w:hAnsi="Avenir Next"/>
          <w:color w:val="000000" w:themeColor="text1"/>
        </w:rPr>
        <w:t xml:space="preserve"> </w:t>
      </w:r>
      <w:r w:rsidR="00C47568">
        <w:rPr>
          <w:rFonts w:ascii="Avenir Next" w:hAnsi="Avenir Next"/>
          <w:color w:val="000000" w:themeColor="text1"/>
        </w:rPr>
        <w:t>beoordelaar</w:t>
      </w:r>
    </w:p>
    <w:p w14:paraId="597F72A7" w14:textId="005E5A6A" w:rsidR="00BA30CD" w:rsidRPr="00D81B3B" w:rsidRDefault="00BA30CD" w:rsidP="00BA30CD">
      <w:pPr>
        <w:pStyle w:val="paragraph"/>
        <w:spacing w:before="0" w:beforeAutospacing="0" w:after="0" w:afterAutospacing="0"/>
        <w:textAlignment w:val="baseline"/>
        <w:rPr>
          <w:rFonts w:ascii="Avenir Next" w:hAnsi="Avenir Next"/>
          <w:color w:val="000000" w:themeColor="text1"/>
        </w:rPr>
      </w:pPr>
      <w:r w:rsidRPr="00D81B3B">
        <w:rPr>
          <w:rFonts w:ascii="Avenir Next" w:hAnsi="Avenir Next"/>
          <w:color w:val="000000" w:themeColor="text1"/>
        </w:rPr>
        <w:t xml:space="preserve">Code schakelunit: </w:t>
      </w:r>
      <w:r w:rsidRPr="00D81B3B">
        <w:rPr>
          <w:rFonts w:ascii="Avenir Next" w:hAnsi="Avenir Next"/>
          <w:color w:val="000000" w:themeColor="text1"/>
        </w:rPr>
        <w:tab/>
        <w:t>SU</w:t>
      </w:r>
      <w:r>
        <w:rPr>
          <w:rFonts w:ascii="Avenir Next" w:hAnsi="Avenir Next"/>
          <w:color w:val="000000" w:themeColor="text1"/>
        </w:rPr>
        <w:t>10</w:t>
      </w:r>
      <w:r w:rsidRPr="00D81B3B">
        <w:rPr>
          <w:rFonts w:ascii="Avenir Next" w:hAnsi="Avenir Next"/>
          <w:color w:val="000000" w:themeColor="text1"/>
        </w:rPr>
        <w:t>-MLIKE21</w:t>
      </w:r>
      <w:r>
        <w:rPr>
          <w:rFonts w:ascii="Avenir Next" w:hAnsi="Avenir Next"/>
          <w:color w:val="000000" w:themeColor="text1"/>
        </w:rPr>
        <w:t xml:space="preserve"> publieksuiting</w:t>
      </w:r>
    </w:p>
    <w:p w14:paraId="095E4F9B" w14:textId="364B9630" w:rsidR="00BA30CD" w:rsidRDefault="00BA30CD" w:rsidP="00BA30CD">
      <w:pPr>
        <w:rPr>
          <w:rFonts w:ascii="Avenir Next" w:hAnsi="Avenir Next"/>
          <w:color w:val="000000" w:themeColor="text1"/>
        </w:rPr>
      </w:pPr>
      <w:r w:rsidRPr="00D81B3B">
        <w:rPr>
          <w:rFonts w:ascii="Avenir Next" w:hAnsi="Avenir Next"/>
          <w:color w:val="000000" w:themeColor="text1"/>
        </w:rPr>
        <w:t>Datum</w:t>
      </w:r>
      <w:r>
        <w:rPr>
          <w:rFonts w:ascii="Avenir Next" w:hAnsi="Avenir Next"/>
          <w:color w:val="000000" w:themeColor="text1"/>
        </w:rPr>
        <w:t>:</w:t>
      </w:r>
      <w:r>
        <w:rPr>
          <w:rFonts w:ascii="Avenir Next" w:hAnsi="Avenir Next"/>
          <w:color w:val="000000" w:themeColor="text1"/>
        </w:rPr>
        <w:tab/>
      </w:r>
      <w:r>
        <w:rPr>
          <w:rFonts w:ascii="Avenir Next" w:hAnsi="Avenir Next"/>
          <w:color w:val="000000" w:themeColor="text1"/>
        </w:rPr>
        <w:tab/>
        <w:t>augustus 2021</w:t>
      </w:r>
    </w:p>
    <w:p w14:paraId="748DB9D4" w14:textId="4F1792B8" w:rsidR="0045582A" w:rsidRDefault="0045582A" w:rsidP="0045582A">
      <w:pPr>
        <w:rPr>
          <w:lang w:val="en-US"/>
        </w:rPr>
      </w:pPr>
    </w:p>
    <w:p w14:paraId="2AADFFAB" w14:textId="77777777" w:rsidR="0085259B" w:rsidRDefault="0085259B" w:rsidP="0045582A">
      <w:pPr>
        <w:rPr>
          <w:b/>
          <w:bCs/>
          <w:sz w:val="28"/>
          <w:szCs w:val="28"/>
          <w:lang w:val="en-US"/>
        </w:rPr>
      </w:pPr>
    </w:p>
    <w:p w14:paraId="62505118" w14:textId="77777777" w:rsidR="0085259B" w:rsidRDefault="0085259B" w:rsidP="0045582A">
      <w:pPr>
        <w:rPr>
          <w:b/>
          <w:bCs/>
          <w:sz w:val="28"/>
          <w:szCs w:val="28"/>
          <w:lang w:val="en-US"/>
        </w:rPr>
      </w:pPr>
    </w:p>
    <w:p w14:paraId="56647DF3" w14:textId="7035FDA3" w:rsidR="00505AEC" w:rsidRPr="00505AEC" w:rsidRDefault="00505AEC" w:rsidP="0045582A">
      <w:pPr>
        <w:rPr>
          <w:b/>
          <w:bCs/>
          <w:sz w:val="28"/>
          <w:szCs w:val="28"/>
          <w:lang w:val="en-US"/>
        </w:rPr>
      </w:pPr>
      <w:proofErr w:type="spellStart"/>
      <w:r w:rsidRPr="00505AEC">
        <w:rPr>
          <w:b/>
          <w:bCs/>
          <w:sz w:val="28"/>
          <w:szCs w:val="28"/>
          <w:lang w:val="en-US"/>
        </w:rPr>
        <w:t>Teamleren</w:t>
      </w:r>
      <w:proofErr w:type="spellEnd"/>
      <w:r w:rsidRPr="00505AEC">
        <w:rPr>
          <w:b/>
          <w:bCs/>
          <w:sz w:val="28"/>
          <w:szCs w:val="28"/>
          <w:lang w:val="en-US"/>
        </w:rPr>
        <w:t xml:space="preserve"> in </w:t>
      </w:r>
      <w:proofErr w:type="spellStart"/>
      <w:r w:rsidRPr="00505AEC">
        <w:rPr>
          <w:b/>
          <w:bCs/>
          <w:sz w:val="28"/>
          <w:szCs w:val="28"/>
          <w:lang w:val="en-US"/>
        </w:rPr>
        <w:t>een</w:t>
      </w:r>
      <w:proofErr w:type="spellEnd"/>
      <w:r w:rsidRPr="00505AEC">
        <w:rPr>
          <w:b/>
          <w:bCs/>
          <w:sz w:val="28"/>
          <w:szCs w:val="28"/>
          <w:lang w:val="en-US"/>
        </w:rPr>
        <w:t xml:space="preserve"> </w:t>
      </w:r>
      <w:proofErr w:type="spellStart"/>
      <w:r w:rsidRPr="00505AEC">
        <w:rPr>
          <w:b/>
          <w:bCs/>
          <w:sz w:val="28"/>
          <w:szCs w:val="28"/>
          <w:lang w:val="en-US"/>
        </w:rPr>
        <w:t>lerende</w:t>
      </w:r>
      <w:proofErr w:type="spellEnd"/>
      <w:r w:rsidRPr="00505AEC">
        <w:rPr>
          <w:b/>
          <w:bCs/>
          <w:sz w:val="28"/>
          <w:szCs w:val="28"/>
          <w:lang w:val="en-US"/>
        </w:rPr>
        <w:t xml:space="preserve"> </w:t>
      </w:r>
      <w:proofErr w:type="spellStart"/>
      <w:r w:rsidRPr="00505AEC">
        <w:rPr>
          <w:b/>
          <w:bCs/>
          <w:sz w:val="28"/>
          <w:szCs w:val="28"/>
          <w:lang w:val="en-US"/>
        </w:rPr>
        <w:t>schoolorganisatie</w:t>
      </w:r>
      <w:proofErr w:type="spellEnd"/>
    </w:p>
    <w:p w14:paraId="742D1BB7" w14:textId="018D3F22" w:rsidR="00505AEC" w:rsidRDefault="00505AEC" w:rsidP="0045582A">
      <w:pPr>
        <w:rPr>
          <w:lang w:val="en-US"/>
        </w:rPr>
      </w:pPr>
    </w:p>
    <w:p w14:paraId="2984608A" w14:textId="70D5FE24" w:rsidR="00C47568" w:rsidRDefault="00505AEC" w:rsidP="0045582A">
      <w:r w:rsidRPr="00505AEC">
        <w:t>Veel le</w:t>
      </w:r>
      <w:r>
        <w:t>raren</w:t>
      </w:r>
      <w:r w:rsidRPr="00505AEC">
        <w:t xml:space="preserve"> willen graag leren van en met collega’s, maar vaak is er onvoldoende tijd en ruimte om hier structureel in te investeren</w:t>
      </w:r>
      <w:r w:rsidR="00ED05C1">
        <w:t xml:space="preserve"> en is er mede hierdoor sprake van een hoge werkdruk in het Primair Onderwijs. </w:t>
      </w:r>
      <w:r w:rsidR="00ED05C1" w:rsidRPr="00ED05C1">
        <w:t xml:space="preserve">Dat die werkdruk hoog is wordt bevestigd </w:t>
      </w:r>
      <w:r w:rsidR="00ED05C1">
        <w:t xml:space="preserve">zie ik in mijn school, maar wordt ook wetenschappelijk bevestigd </w:t>
      </w:r>
      <w:r w:rsidR="00ED05C1" w:rsidRPr="00ED05C1">
        <w:t xml:space="preserve">in het jaarlijkse onderzoek van TNO/CBS (NEA: Nationale </w:t>
      </w:r>
      <w:proofErr w:type="spellStart"/>
      <w:r w:rsidR="00ED05C1" w:rsidRPr="00ED05C1">
        <w:t>Enquête</w:t>
      </w:r>
      <w:proofErr w:type="spellEnd"/>
      <w:r w:rsidR="00ED05C1" w:rsidRPr="00ED05C1">
        <w:t xml:space="preserve"> Arbeidsomstandigheden). </w:t>
      </w:r>
      <w:r w:rsidR="00ED05C1">
        <w:t>Uit dit onderzoek</w:t>
      </w:r>
      <w:r w:rsidR="00ED05C1" w:rsidRPr="00ED05C1">
        <w:t xml:space="preserve"> blijkt dat onderwijspersoneel, en in het bijzonder de leerkracht in het </w:t>
      </w:r>
      <w:r w:rsidR="00ED05C1">
        <w:t xml:space="preserve">primair </w:t>
      </w:r>
      <w:r w:rsidR="00ED05C1" w:rsidRPr="00ED05C1">
        <w:t>onderwijs, boven</w:t>
      </w:r>
      <w:r w:rsidR="00ED05C1">
        <w:t xml:space="preserve"> </w:t>
      </w:r>
      <w:r w:rsidR="00ED05C1" w:rsidRPr="00ED05C1">
        <w:t xml:space="preserve">in de lijst </w:t>
      </w:r>
      <w:r w:rsidR="00ED05C1">
        <w:t xml:space="preserve">staat </w:t>
      </w:r>
      <w:r w:rsidR="00ED05C1" w:rsidRPr="00ED05C1">
        <w:t>van beroepen met de hoogste werkdruk (Traag, 2018</w:t>
      </w:r>
      <w:r w:rsidR="00ED05C1">
        <w:t>)</w:t>
      </w:r>
      <w:r w:rsidR="00CB340C">
        <w:t>.</w:t>
      </w:r>
      <w:r w:rsidR="00ED05C1" w:rsidRPr="00ED05C1">
        <w:t xml:space="preserve"> </w:t>
      </w:r>
    </w:p>
    <w:p w14:paraId="755FE4B2" w14:textId="25D8EE12" w:rsidR="00CB340C" w:rsidRPr="00CB340C" w:rsidRDefault="00CB340C" w:rsidP="00CB340C">
      <w:r>
        <w:t>Bij effectief teamleren</w:t>
      </w:r>
      <w:r w:rsidRPr="00CB340C">
        <w:t xml:space="preserve"> </w:t>
      </w:r>
      <w:r>
        <w:t xml:space="preserve">gaat </w:t>
      </w:r>
      <w:r w:rsidRPr="00CB340C">
        <w:t xml:space="preserve">het </w:t>
      </w:r>
      <w:r>
        <w:t xml:space="preserve">wat mij betreft </w:t>
      </w:r>
      <w:r w:rsidRPr="00CB340C">
        <w:t>om het le</w:t>
      </w:r>
      <w:r>
        <w:t>raren</w:t>
      </w:r>
      <w:r w:rsidRPr="00CB340C">
        <w:t xml:space="preserve"> die regelmatig met elkaar overleggen over onderdelen van hun werk, waarbij de resultaten van de kinderen als uitgangspunt kunnen worden gebruikt om de lessen te verbeteren</w:t>
      </w:r>
      <w:r>
        <w:t xml:space="preserve">.  </w:t>
      </w:r>
      <w:r w:rsidRPr="00CB340C">
        <w:t>Volgens </w:t>
      </w:r>
      <w:proofErr w:type="spellStart"/>
      <w:r w:rsidRPr="00CB340C">
        <w:t>Senge</w:t>
      </w:r>
      <w:proofErr w:type="spellEnd"/>
      <w:r w:rsidRPr="00CB340C">
        <w:t> </w:t>
      </w:r>
      <w:r>
        <w:t xml:space="preserve">(2006) </w:t>
      </w:r>
      <w:r w:rsidRPr="00CB340C">
        <w:t>is teamleren het uitlijnen en ontwikkelen van een team om zo de resultaten te behalen die het werkelijk nastreeft.</w:t>
      </w:r>
      <w:r>
        <w:t xml:space="preserve"> </w:t>
      </w:r>
      <w:r>
        <w:t>T</w:t>
      </w:r>
      <w:r w:rsidRPr="00505AEC">
        <w:t xml:space="preserve">eamleren </w:t>
      </w:r>
      <w:r>
        <w:t xml:space="preserve">is dus erg belangrijk om de onderwijskwaliteit te vergroten en </w:t>
      </w:r>
      <w:r w:rsidRPr="00505AEC">
        <w:t xml:space="preserve">vraagt om kennis, inzicht </w:t>
      </w:r>
      <w:proofErr w:type="spellStart"/>
      <w:r w:rsidRPr="00505AEC">
        <w:t>én</w:t>
      </w:r>
      <w:proofErr w:type="spellEnd"/>
      <w:r w:rsidRPr="00505AEC">
        <w:t xml:space="preserve"> een actieve</w:t>
      </w:r>
      <w:r>
        <w:t xml:space="preserve"> rol van de </w:t>
      </w:r>
      <w:r w:rsidRPr="00505AEC">
        <w:t>schoolleider.</w:t>
      </w:r>
    </w:p>
    <w:p w14:paraId="22BBB460" w14:textId="7F91D4FF" w:rsidR="00505AEC" w:rsidRDefault="00505AEC" w:rsidP="0045582A">
      <w:r>
        <w:t>Daarnaast is het belangrijk dat er een cultuur heerst van een lerende schoolorganisatie.</w:t>
      </w:r>
    </w:p>
    <w:p w14:paraId="6BA26BEA" w14:textId="26BC5DBF" w:rsidR="00505AEC" w:rsidRPr="00505AEC" w:rsidRDefault="00505AEC" w:rsidP="00505AEC">
      <w:r>
        <w:t>In het actieplan ‘Leraar 2020’ en in de agenda 2013-2020 heeft het m</w:t>
      </w:r>
      <w:r w:rsidRPr="00505AEC">
        <w:t xml:space="preserve">inisterie van OCW de doelstelling </w:t>
      </w:r>
      <w:r>
        <w:t xml:space="preserve">geformuleerd </w:t>
      </w:r>
      <w:r w:rsidRPr="00505AEC">
        <w:t>dat scholen zich ontwikkelen tot een professionele leergemeenschap</w:t>
      </w:r>
      <w:r>
        <w:t xml:space="preserve"> (</w:t>
      </w:r>
      <w:r w:rsidR="0043443A">
        <w:t>Verbiest, 2014)</w:t>
      </w:r>
      <w:r w:rsidRPr="00505AEC">
        <w:t xml:space="preserve">. De Onderwijsraad adviseert om professionalisering zo veel mogelijk in teamverband te laten plaatsvinden: </w:t>
      </w:r>
    </w:p>
    <w:p w14:paraId="5112F0BC" w14:textId="46C132BE" w:rsidR="00505AEC" w:rsidRPr="00505AEC" w:rsidRDefault="00505AEC" w:rsidP="00505AEC">
      <w:pPr>
        <w:numPr>
          <w:ilvl w:val="0"/>
          <w:numId w:val="1"/>
        </w:numPr>
      </w:pPr>
      <w:r w:rsidRPr="00505AEC">
        <w:t>Versterk kennis van de leraar vanuit de k</w:t>
      </w:r>
      <w:r>
        <w:t>waliteit van het team</w:t>
      </w:r>
      <w:r w:rsidRPr="00505AEC">
        <w:t xml:space="preserve">. </w:t>
      </w:r>
    </w:p>
    <w:p w14:paraId="5EAA3888" w14:textId="53A067D4" w:rsidR="00505AEC" w:rsidRDefault="00505AEC" w:rsidP="00505AEC">
      <w:pPr>
        <w:numPr>
          <w:ilvl w:val="0"/>
          <w:numId w:val="1"/>
        </w:numPr>
      </w:pPr>
      <w:r w:rsidRPr="00505AEC">
        <w:t xml:space="preserve">Geef teamleren een plek in de </w:t>
      </w:r>
      <w:r>
        <w:t>schoolorganisatie</w:t>
      </w:r>
      <w:r w:rsidRPr="00505AEC">
        <w:t xml:space="preserve">. </w:t>
      </w:r>
    </w:p>
    <w:p w14:paraId="4BBC0908" w14:textId="3E4401BA" w:rsidR="00E267B0" w:rsidRDefault="00E267B0" w:rsidP="00E267B0">
      <w:r>
        <w:t>Deze publicatie is gericht op schoolleiders en geeft een voorbeeld om teamleren vorm te geven waarbij de professionele ontwikkeling van leraren wordt vergroot.</w:t>
      </w:r>
    </w:p>
    <w:p w14:paraId="520307A6" w14:textId="5949454B" w:rsidR="0085259B" w:rsidRDefault="0085259B" w:rsidP="00E267B0"/>
    <w:p w14:paraId="6AF42DDA" w14:textId="348FFBB5" w:rsidR="0085259B" w:rsidRDefault="0085259B" w:rsidP="00E267B0"/>
    <w:p w14:paraId="12B81DCE" w14:textId="3C5C3384" w:rsidR="0085259B" w:rsidRDefault="0085259B" w:rsidP="00E267B0"/>
    <w:p w14:paraId="383113F6" w14:textId="77777777" w:rsidR="0085259B" w:rsidRDefault="0085259B" w:rsidP="00E267B0"/>
    <w:p w14:paraId="2935A603" w14:textId="77777777" w:rsidR="00ED05C1" w:rsidRDefault="00ED05C1" w:rsidP="00ED05C1">
      <w:pPr>
        <w:ind w:left="360"/>
      </w:pPr>
    </w:p>
    <w:p w14:paraId="35D2D83D" w14:textId="77777777" w:rsidR="002E7ADE" w:rsidRDefault="002E7ADE" w:rsidP="00C44F63">
      <w:pPr>
        <w:pBdr>
          <w:top w:val="single" w:sz="4" w:space="1" w:color="auto"/>
          <w:left w:val="single" w:sz="4" w:space="4" w:color="auto"/>
          <w:bottom w:val="single" w:sz="4" w:space="1" w:color="auto"/>
          <w:right w:val="single" w:sz="4" w:space="4" w:color="auto"/>
        </w:pBdr>
        <w:rPr>
          <w:b/>
          <w:bCs/>
          <w:i/>
          <w:iCs/>
        </w:rPr>
        <w:sectPr w:rsidR="002E7ADE" w:rsidSect="00CB340C">
          <w:pgSz w:w="11900" w:h="16840"/>
          <w:pgMar w:top="1417" w:right="1417" w:bottom="1417" w:left="1417" w:header="708" w:footer="708" w:gutter="0"/>
          <w:cols w:space="708"/>
          <w:docGrid w:linePitch="360"/>
        </w:sectPr>
      </w:pPr>
    </w:p>
    <w:p w14:paraId="3F62F11B" w14:textId="071B1A76" w:rsidR="00505AEC" w:rsidRPr="00ED05C1" w:rsidRDefault="00505AEC" w:rsidP="00C44F63">
      <w:pPr>
        <w:pBdr>
          <w:top w:val="single" w:sz="4" w:space="1" w:color="auto"/>
          <w:left w:val="single" w:sz="4" w:space="4" w:color="auto"/>
          <w:bottom w:val="single" w:sz="4" w:space="1" w:color="auto"/>
          <w:right w:val="single" w:sz="4" w:space="4" w:color="auto"/>
        </w:pBdr>
        <w:rPr>
          <w:b/>
          <w:bCs/>
          <w:i/>
          <w:iCs/>
          <w:sz w:val="22"/>
          <w:szCs w:val="22"/>
        </w:rPr>
      </w:pPr>
      <w:r w:rsidRPr="00ED05C1">
        <w:rPr>
          <w:b/>
          <w:bCs/>
          <w:i/>
          <w:iCs/>
          <w:sz w:val="22"/>
          <w:szCs w:val="22"/>
        </w:rPr>
        <w:t>Praktijkvoorbeeld</w:t>
      </w:r>
    </w:p>
    <w:p w14:paraId="612E29CB" w14:textId="7DEEF3ED" w:rsidR="00505AEC" w:rsidRPr="00ED05C1" w:rsidRDefault="00505AEC" w:rsidP="00C44F63">
      <w:pPr>
        <w:pBdr>
          <w:top w:val="single" w:sz="4" w:space="1" w:color="auto"/>
          <w:left w:val="single" w:sz="4" w:space="4" w:color="auto"/>
          <w:bottom w:val="single" w:sz="4" w:space="1" w:color="auto"/>
          <w:right w:val="single" w:sz="4" w:space="4" w:color="auto"/>
        </w:pBdr>
        <w:rPr>
          <w:i/>
          <w:iCs/>
          <w:sz w:val="22"/>
          <w:szCs w:val="22"/>
        </w:rPr>
      </w:pPr>
      <w:r w:rsidRPr="00ED05C1">
        <w:rPr>
          <w:i/>
          <w:iCs/>
          <w:sz w:val="22"/>
          <w:szCs w:val="22"/>
        </w:rPr>
        <w:t xml:space="preserve">Binnen obs ‘Het Slingertouw’ zijn ontwikkelteams samengesteld met onderwerpen: ICT, portfolio en wereldoriëntatie. Tijdens voortgangsgesprekken die ik als schoolleider heb gevoerd met voorzitters van </w:t>
      </w:r>
      <w:r w:rsidR="00C44F63" w:rsidRPr="00ED05C1">
        <w:rPr>
          <w:i/>
          <w:iCs/>
          <w:sz w:val="22"/>
          <w:szCs w:val="22"/>
        </w:rPr>
        <w:t xml:space="preserve">de </w:t>
      </w:r>
      <w:r w:rsidRPr="00ED05C1">
        <w:rPr>
          <w:i/>
          <w:iCs/>
          <w:sz w:val="22"/>
          <w:szCs w:val="22"/>
        </w:rPr>
        <w:t xml:space="preserve">teams, zijn zowel het procesverloop als inhoud van de bijeenkomsten besproken. </w:t>
      </w:r>
    </w:p>
    <w:p w14:paraId="721454EC" w14:textId="012CCCDA" w:rsidR="001F634E" w:rsidRPr="00ED05C1" w:rsidRDefault="00505AEC" w:rsidP="00C44F63">
      <w:pPr>
        <w:pBdr>
          <w:top w:val="single" w:sz="4" w:space="1" w:color="auto"/>
          <w:left w:val="single" w:sz="4" w:space="4" w:color="auto"/>
          <w:bottom w:val="single" w:sz="4" w:space="1" w:color="auto"/>
          <w:right w:val="single" w:sz="4" w:space="4" w:color="auto"/>
        </w:pBdr>
        <w:rPr>
          <w:i/>
          <w:iCs/>
          <w:sz w:val="22"/>
          <w:szCs w:val="22"/>
        </w:rPr>
      </w:pPr>
      <w:r w:rsidRPr="00ED05C1">
        <w:rPr>
          <w:i/>
          <w:iCs/>
          <w:sz w:val="22"/>
          <w:szCs w:val="22"/>
        </w:rPr>
        <w:t>De voorzitters geven aan dat de notulen niet gelezen worden, de agenda niet goed is voorbereid en vaak dezelfde mensen aan het woord zijn tijdens bijeenkomsten.</w:t>
      </w:r>
      <w:r w:rsidR="00C44F63" w:rsidRPr="00ED05C1">
        <w:rPr>
          <w:i/>
          <w:iCs/>
          <w:sz w:val="22"/>
          <w:szCs w:val="22"/>
        </w:rPr>
        <w:t xml:space="preserve"> </w:t>
      </w:r>
      <w:r w:rsidR="00CB340C">
        <w:rPr>
          <w:i/>
          <w:iCs/>
          <w:sz w:val="22"/>
          <w:szCs w:val="22"/>
        </w:rPr>
        <w:t xml:space="preserve">Naast deze </w:t>
      </w:r>
      <w:proofErr w:type="spellStart"/>
      <w:r w:rsidR="00CB340C">
        <w:rPr>
          <w:i/>
          <w:iCs/>
          <w:sz w:val="22"/>
          <w:szCs w:val="22"/>
        </w:rPr>
        <w:t>vergadertechnische</w:t>
      </w:r>
      <w:proofErr w:type="spellEnd"/>
      <w:r w:rsidR="00CB340C">
        <w:rPr>
          <w:i/>
          <w:iCs/>
          <w:sz w:val="22"/>
          <w:szCs w:val="22"/>
        </w:rPr>
        <w:t xml:space="preserve"> punten ervaren ze een lage betrokkenheid van de teamleden. </w:t>
      </w:r>
      <w:r w:rsidR="00C44F63" w:rsidRPr="00ED05C1">
        <w:rPr>
          <w:i/>
          <w:iCs/>
          <w:sz w:val="22"/>
          <w:szCs w:val="22"/>
        </w:rPr>
        <w:t>Naast de toch al hoge werkdruk worden de bijeenkomsten door de leraren als tijdrovend ervaren.</w:t>
      </w:r>
      <w:r w:rsidRPr="00ED05C1">
        <w:rPr>
          <w:i/>
          <w:iCs/>
          <w:sz w:val="22"/>
          <w:szCs w:val="22"/>
        </w:rPr>
        <w:t xml:space="preserve"> Hierdoor verloopt</w:t>
      </w:r>
      <w:r w:rsidR="00C44F63" w:rsidRPr="00ED05C1">
        <w:rPr>
          <w:i/>
          <w:iCs/>
          <w:sz w:val="22"/>
          <w:szCs w:val="22"/>
        </w:rPr>
        <w:t xml:space="preserve"> het proces </w:t>
      </w:r>
      <w:r w:rsidRPr="00ED05C1">
        <w:rPr>
          <w:i/>
          <w:iCs/>
          <w:sz w:val="22"/>
          <w:szCs w:val="22"/>
        </w:rPr>
        <w:t xml:space="preserve">niet probleemloos, </w:t>
      </w:r>
      <w:r w:rsidR="00C44F63" w:rsidRPr="00ED05C1">
        <w:rPr>
          <w:i/>
          <w:iCs/>
          <w:sz w:val="22"/>
          <w:szCs w:val="22"/>
        </w:rPr>
        <w:t xml:space="preserve">is de motivatie niet optimaal, </w:t>
      </w:r>
      <w:r w:rsidRPr="00ED05C1">
        <w:rPr>
          <w:i/>
          <w:iCs/>
          <w:sz w:val="22"/>
          <w:szCs w:val="22"/>
        </w:rPr>
        <w:t xml:space="preserve">leidt het tot vragen van het schoolteam en heeft het tot gevolg dat de </w:t>
      </w:r>
      <w:r w:rsidR="00C44F63" w:rsidRPr="00ED05C1">
        <w:rPr>
          <w:i/>
          <w:iCs/>
          <w:sz w:val="22"/>
          <w:szCs w:val="22"/>
        </w:rPr>
        <w:t>er geen sprake is van onderwijsontwikkeling</w:t>
      </w:r>
      <w:r w:rsidRPr="00ED05C1">
        <w:rPr>
          <w:i/>
          <w:iCs/>
          <w:sz w:val="22"/>
          <w:szCs w:val="22"/>
        </w:rPr>
        <w:t>.</w:t>
      </w:r>
    </w:p>
    <w:p w14:paraId="110AE0AB" w14:textId="7669E8D7" w:rsidR="001F634E" w:rsidRPr="001F634E" w:rsidRDefault="001F634E" w:rsidP="001F634E">
      <w:pPr>
        <w:pBdr>
          <w:top w:val="single" w:sz="4" w:space="1" w:color="auto"/>
          <w:left w:val="single" w:sz="4" w:space="4" w:color="auto"/>
          <w:bottom w:val="single" w:sz="4" w:space="1" w:color="auto"/>
          <w:right w:val="single" w:sz="4" w:space="4" w:color="auto"/>
        </w:pBdr>
        <w:rPr>
          <w:i/>
          <w:iCs/>
        </w:rPr>
      </w:pPr>
      <w:r w:rsidRPr="00ED05C1">
        <w:rPr>
          <w:i/>
          <w:iCs/>
          <w:sz w:val="22"/>
          <w:szCs w:val="22"/>
        </w:rPr>
        <w:t>Het teamleren binnen Het Slingertouw verliep dus niet volgens verwachting. Het begon met enthousiasme, maar veranderde al snel in ‘</w:t>
      </w:r>
      <w:proofErr w:type="spellStart"/>
      <w:r w:rsidRPr="00ED05C1">
        <w:rPr>
          <w:i/>
          <w:iCs/>
          <w:sz w:val="22"/>
          <w:szCs w:val="22"/>
        </w:rPr>
        <w:t>moetisme</w:t>
      </w:r>
      <w:proofErr w:type="spellEnd"/>
      <w:r w:rsidRPr="00ED05C1">
        <w:rPr>
          <w:i/>
          <w:iCs/>
          <w:sz w:val="22"/>
          <w:szCs w:val="22"/>
        </w:rPr>
        <w:t>’ en</w:t>
      </w:r>
      <w:r w:rsidR="00140ACE">
        <w:rPr>
          <w:i/>
          <w:iCs/>
          <w:sz w:val="22"/>
          <w:szCs w:val="22"/>
        </w:rPr>
        <w:t xml:space="preserve"> leidde tot</w:t>
      </w:r>
      <w:r w:rsidRPr="00ED05C1">
        <w:rPr>
          <w:i/>
          <w:iCs/>
          <w:sz w:val="22"/>
          <w:szCs w:val="22"/>
        </w:rPr>
        <w:t xml:space="preserve"> weerstand.</w:t>
      </w:r>
      <w:r w:rsidRPr="00ED05C1">
        <w:rPr>
          <w:i/>
          <w:iCs/>
          <w:sz w:val="22"/>
          <w:szCs w:val="22"/>
        </w:rPr>
        <w:br/>
        <w:t>Het teamleren bleek weinig op te leveren en de motivatie van de leerkrachten daalde al snel.</w:t>
      </w:r>
    </w:p>
    <w:p w14:paraId="66028A1D" w14:textId="1909F089" w:rsidR="00C44F63" w:rsidRPr="0046493D" w:rsidRDefault="00505AEC" w:rsidP="00C44F63">
      <w:pPr>
        <w:pBdr>
          <w:top w:val="single" w:sz="4" w:space="1" w:color="auto"/>
          <w:left w:val="single" w:sz="4" w:space="4" w:color="auto"/>
          <w:bottom w:val="single" w:sz="4" w:space="1" w:color="auto"/>
          <w:right w:val="single" w:sz="4" w:space="4" w:color="auto"/>
        </w:pBdr>
        <w:rPr>
          <w:i/>
          <w:iCs/>
        </w:rPr>
      </w:pPr>
      <w:r w:rsidRPr="00505AEC">
        <w:rPr>
          <w:i/>
          <w:iCs/>
        </w:rPr>
        <w:t xml:space="preserve"> </w:t>
      </w:r>
    </w:p>
    <w:p w14:paraId="2BFFFE0A" w14:textId="77777777" w:rsidR="00CB340C" w:rsidRDefault="00CB340C" w:rsidP="00505AEC"/>
    <w:p w14:paraId="7346F17E" w14:textId="77777777" w:rsidR="0085259B" w:rsidRDefault="0085259B" w:rsidP="00DD5457">
      <w:pPr>
        <w:sectPr w:rsidR="0085259B" w:rsidSect="00CB340C">
          <w:type w:val="continuous"/>
          <w:pgSz w:w="11900" w:h="16840"/>
          <w:pgMar w:top="1417" w:right="1417" w:bottom="1417" w:left="1417" w:header="708" w:footer="708" w:gutter="0"/>
          <w:cols w:space="709"/>
          <w:docGrid w:linePitch="360"/>
        </w:sectPr>
      </w:pPr>
    </w:p>
    <w:p w14:paraId="12670CF9" w14:textId="1F2F43C0" w:rsidR="00DD5457" w:rsidRPr="00DD5457" w:rsidRDefault="00C44F63" w:rsidP="00DD5457">
      <w:r w:rsidRPr="00C44F63">
        <w:lastRenderedPageBreak/>
        <w:t xml:space="preserve">Teamleren leidt tot gezamenlijke opbrengsten. Samen met co-creatie zal </w:t>
      </w:r>
      <w:r>
        <w:t>deze vorm van leren</w:t>
      </w:r>
      <w:r w:rsidRPr="00C44F63">
        <w:t xml:space="preserve"> </w:t>
      </w:r>
      <w:r>
        <w:t>invloed</w:t>
      </w:r>
      <w:r w:rsidRPr="00C44F63">
        <w:t xml:space="preserve"> hebben </w:t>
      </w:r>
      <w:r>
        <w:t>op</w:t>
      </w:r>
      <w:r w:rsidRPr="00C44F63">
        <w:t xml:space="preserve"> persoonlijk meesterschap</w:t>
      </w:r>
      <w:r>
        <w:t xml:space="preserve"> van de leraar</w:t>
      </w:r>
      <w:r w:rsidRPr="00C44F63">
        <w:t xml:space="preserve">. </w:t>
      </w:r>
      <w:r w:rsidR="00DD5457">
        <w:t xml:space="preserve">Co-creatie </w:t>
      </w:r>
      <w:r w:rsidR="00DD5457" w:rsidRPr="00DD5457">
        <w:t xml:space="preserve">is een vorm van samenwerking, waarbij alle </w:t>
      </w:r>
      <w:r w:rsidR="00DD5457">
        <w:t>lerarendoor middel van dialoog, enthousiasme en focus op resultaat</w:t>
      </w:r>
      <w:r w:rsidR="00DD5457" w:rsidRPr="00DD5457">
        <w:t xml:space="preserve"> invloed hebben op het proces en het resultaat.</w:t>
      </w:r>
    </w:p>
    <w:p w14:paraId="7562A945" w14:textId="304ED9D4" w:rsidR="00C44F63" w:rsidRDefault="00C44F63" w:rsidP="00505AEC">
      <w:r w:rsidRPr="00C44F63">
        <w:t>De kennis die in de sessies wordt gegenereerd maakt individuele leden van het team nieuwsgierig</w:t>
      </w:r>
      <w:r w:rsidR="00DD5457">
        <w:t xml:space="preserve"> omdat ze in dialoog geconfronteerd worden met de </w:t>
      </w:r>
      <w:r w:rsidR="002568B4">
        <w:t>mentale modellen</w:t>
      </w:r>
      <w:r w:rsidR="00DD5457">
        <w:t xml:space="preserve"> van andere leraren</w:t>
      </w:r>
      <w:r w:rsidR="002568B4">
        <w:t xml:space="preserve">, </w:t>
      </w:r>
      <w:r w:rsidR="00DD5457">
        <w:t xml:space="preserve">die nieuwe inzichten </w:t>
      </w:r>
      <w:r w:rsidR="002568B4">
        <w:t>zetten aan</w:t>
      </w:r>
      <w:r w:rsidRPr="00C44F63">
        <w:t xml:space="preserve"> tot het ver</w:t>
      </w:r>
      <w:r w:rsidR="00C928E7">
        <w:t>krijgen</w:t>
      </w:r>
      <w:r w:rsidRPr="00C44F63">
        <w:t xml:space="preserve"> van nieuwe kennis</w:t>
      </w:r>
      <w:r w:rsidR="00616D0C">
        <w:t xml:space="preserve"> en vergroting van persoonlijk meesterschap</w:t>
      </w:r>
      <w:r w:rsidR="00DD5457">
        <w:t>. Met de focus op het ver</w:t>
      </w:r>
      <w:r w:rsidR="00616D0C">
        <w:t>beteren</w:t>
      </w:r>
      <w:r w:rsidR="00DD5457">
        <w:t xml:space="preserve"> van de onderwijskwaliteit zal de</w:t>
      </w:r>
      <w:r w:rsidR="00616D0C">
        <w:t xml:space="preserve"> opgedane</w:t>
      </w:r>
      <w:r w:rsidR="00DD5457">
        <w:t xml:space="preserve"> kennis</w:t>
      </w:r>
      <w:r w:rsidR="00C928E7">
        <w:t xml:space="preserve"> toegepast</w:t>
      </w:r>
      <w:r w:rsidRPr="00C44F63">
        <w:t xml:space="preserve"> </w:t>
      </w:r>
      <w:r w:rsidR="002568B4">
        <w:t xml:space="preserve">kunnen </w:t>
      </w:r>
      <w:r w:rsidRPr="00C44F63">
        <w:t>worden</w:t>
      </w:r>
      <w:r w:rsidR="00DD5457">
        <w:t xml:space="preserve"> in de dagelijkse praktijk van het lesgeven</w:t>
      </w:r>
      <w:r w:rsidR="002568B4">
        <w:t xml:space="preserve"> en aansluiten bij de gezamenlijke ambities die het team heeft geformuleerd.</w:t>
      </w:r>
    </w:p>
    <w:p w14:paraId="21966AA9" w14:textId="22868F3E" w:rsidR="001F634E" w:rsidRDefault="001F634E" w:rsidP="00505AEC"/>
    <w:p w14:paraId="1F31F9B1" w14:textId="229A7A4C" w:rsidR="001F634E" w:rsidRPr="007B1276" w:rsidRDefault="001F634E" w:rsidP="00505AEC">
      <w:pPr>
        <w:rPr>
          <w:b/>
          <w:bCs/>
        </w:rPr>
      </w:pPr>
      <w:r w:rsidRPr="007B1276">
        <w:rPr>
          <w:b/>
          <w:bCs/>
        </w:rPr>
        <w:t>Lerende schoolorganisatie</w:t>
      </w:r>
    </w:p>
    <w:p w14:paraId="070E148B" w14:textId="29DE9202" w:rsidR="007B1276" w:rsidRDefault="00AD10F6" w:rsidP="00505AEC">
      <w:r>
        <w:t>Ook d</w:t>
      </w:r>
      <w:r w:rsidR="001F634E">
        <w:t>e</w:t>
      </w:r>
      <w:r w:rsidR="001F634E" w:rsidRPr="001F634E">
        <w:t xml:space="preserve"> wetenschap </w:t>
      </w:r>
      <w:r w:rsidR="002568B4">
        <w:t>beschrijft</w:t>
      </w:r>
      <w:r w:rsidR="001F634E" w:rsidRPr="001F634E">
        <w:t xml:space="preserve"> het belang van het creëren van een lerende schoolorganisatie.</w:t>
      </w:r>
      <w:r w:rsidR="0046493D">
        <w:t xml:space="preserve"> </w:t>
      </w:r>
      <w:r w:rsidR="002568B4">
        <w:t>Zoals ik in de inleiding heb geschreven benoemt</w:t>
      </w:r>
      <w:r w:rsidR="001F634E" w:rsidRPr="001F634E">
        <w:t xml:space="preserve"> </w:t>
      </w:r>
      <w:proofErr w:type="spellStart"/>
      <w:r w:rsidR="001F634E" w:rsidRPr="001F634E">
        <w:t>Senge</w:t>
      </w:r>
      <w:proofErr w:type="spellEnd"/>
      <w:r w:rsidR="001F634E" w:rsidRPr="001F634E">
        <w:t xml:space="preserve"> (200</w:t>
      </w:r>
      <w:r w:rsidR="001F634E">
        <w:t>6</w:t>
      </w:r>
      <w:r w:rsidR="001F634E" w:rsidRPr="001F634E">
        <w:t xml:space="preserve">) </w:t>
      </w:r>
      <w:r w:rsidR="002568B4">
        <w:t>teamleren als discipline</w:t>
      </w:r>
      <w:r w:rsidR="0046493D">
        <w:t xml:space="preserve"> </w:t>
      </w:r>
      <w:r w:rsidR="002568B4">
        <w:t xml:space="preserve">in de vorming van </w:t>
      </w:r>
      <w:r w:rsidR="0046493D">
        <w:t>een succesvolle lerende organisatie</w:t>
      </w:r>
      <w:r w:rsidR="002568B4">
        <w:t xml:space="preserve">. Daarnaast noemt hij de vorming van een </w:t>
      </w:r>
      <w:r w:rsidR="0046493D">
        <w:t>gedeelde visie, mentale modellen, persoonlijk meesterschap</w:t>
      </w:r>
      <w:r w:rsidR="002568B4">
        <w:t xml:space="preserve"> en </w:t>
      </w:r>
      <w:r w:rsidR="0046493D">
        <w:t>systeemdenken</w:t>
      </w:r>
      <w:r w:rsidR="002568B4">
        <w:t xml:space="preserve"> als belangrijke disciplines</w:t>
      </w:r>
      <w:r w:rsidR="0046493D">
        <w:t xml:space="preserve">. </w:t>
      </w:r>
      <w:r w:rsidR="001F634E" w:rsidRPr="001F634E">
        <w:t xml:space="preserve">Een lerende schoolorganisatie is een ontmoetingsplaats waar leerkrachten kunnen leren en waar mensen </w:t>
      </w:r>
      <w:r w:rsidR="00C928E7">
        <w:t xml:space="preserve">constant, </w:t>
      </w:r>
      <w:r w:rsidR="001F634E" w:rsidRPr="001F634E">
        <w:t>zowel individueel als gezamenlijk</w:t>
      </w:r>
      <w:r w:rsidR="00C928E7">
        <w:t>, zoeken</w:t>
      </w:r>
      <w:r w:rsidR="001F634E" w:rsidRPr="001F634E">
        <w:t xml:space="preserve"> naar </w:t>
      </w:r>
      <w:r w:rsidR="00C928E7">
        <w:t>een manier</w:t>
      </w:r>
      <w:r w:rsidR="001F634E" w:rsidRPr="001F634E">
        <w:t xml:space="preserve"> om hun eigen mogelijkheden te vergroten. Leren heeft alleen zin wanneer dit verbonden is aan het leren van leerlingen.  </w:t>
      </w:r>
    </w:p>
    <w:p w14:paraId="4D35CA5E" w14:textId="23A15523" w:rsidR="007B1276" w:rsidRDefault="007B1276" w:rsidP="00505AEC"/>
    <w:p w14:paraId="658975A7" w14:textId="77777777" w:rsidR="0085259B" w:rsidRDefault="0085259B" w:rsidP="00505AEC">
      <w:pPr>
        <w:rPr>
          <w:b/>
          <w:bCs/>
        </w:rPr>
      </w:pPr>
    </w:p>
    <w:p w14:paraId="1C1668DA" w14:textId="77777777" w:rsidR="0085259B" w:rsidRDefault="0085259B" w:rsidP="00505AEC">
      <w:pPr>
        <w:rPr>
          <w:b/>
          <w:bCs/>
        </w:rPr>
      </w:pPr>
    </w:p>
    <w:p w14:paraId="66B34921" w14:textId="77777777" w:rsidR="0085259B" w:rsidRDefault="0085259B" w:rsidP="00505AEC">
      <w:pPr>
        <w:rPr>
          <w:b/>
          <w:bCs/>
        </w:rPr>
      </w:pPr>
    </w:p>
    <w:p w14:paraId="7F4BE326" w14:textId="22C124F3" w:rsidR="007B1276" w:rsidRPr="007B1276" w:rsidRDefault="00885977" w:rsidP="00505AEC">
      <w:pPr>
        <w:rPr>
          <w:b/>
          <w:bCs/>
        </w:rPr>
      </w:pPr>
      <w:r>
        <w:rPr>
          <w:b/>
          <w:bCs/>
        </w:rPr>
        <w:t>Hoe ziet dat eruit op ‘Het Slingertouw’?</w:t>
      </w:r>
    </w:p>
    <w:p w14:paraId="74818BA4" w14:textId="0D3D95D5" w:rsidR="007B1276" w:rsidRPr="007B1276" w:rsidRDefault="00616D0C" w:rsidP="007B1276">
      <w:r>
        <w:t>Omdat we als</w:t>
      </w:r>
      <w:r w:rsidR="007B1276">
        <w:t xml:space="preserve"> schoolteam </w:t>
      </w:r>
      <w:r>
        <w:t xml:space="preserve">voortdurend op zoek zijn naar mogelijkheden om de kwaliteit van ons onderwijs te verbeteren, zijn we op zoek gegaan naar gezamenlijke kernwaarden en hebben we op basis daarvan </w:t>
      </w:r>
      <w:r w:rsidR="007B1276">
        <w:t xml:space="preserve">een </w:t>
      </w:r>
      <w:r w:rsidR="0046493D" w:rsidRPr="001D4DD9">
        <w:rPr>
          <w:i/>
          <w:iCs/>
        </w:rPr>
        <w:t>gedeelde visie</w:t>
      </w:r>
      <w:r w:rsidR="0046493D">
        <w:t xml:space="preserve"> geformuleerd</w:t>
      </w:r>
      <w:r>
        <w:t xml:space="preserve">. Vervolgens zijn </w:t>
      </w:r>
      <w:r w:rsidR="007B1276" w:rsidRPr="007B1276">
        <w:t>de volgende ambities</w:t>
      </w:r>
      <w:r w:rsidR="007B1276">
        <w:t xml:space="preserve"> </w:t>
      </w:r>
      <w:r w:rsidR="0046493D">
        <w:t>beschreven</w:t>
      </w:r>
      <w:r w:rsidR="007B1276" w:rsidRPr="007B1276">
        <w:t>:</w:t>
      </w:r>
    </w:p>
    <w:p w14:paraId="28D71481" w14:textId="2AE8E0AF" w:rsidR="007B1276" w:rsidRPr="007B1276" w:rsidRDefault="007B1276" w:rsidP="007B1276">
      <w:pPr>
        <w:ind w:left="708"/>
      </w:pPr>
      <w:r>
        <w:t xml:space="preserve">- </w:t>
      </w:r>
      <w:r w:rsidRPr="007B1276">
        <w:t>kinderen laten ontdekken wie ze zijn, wat ze kunnen, wat ze willen en nodig hebben om op te kunnen groeien in de toekomstige maatschappij, door samen werken, samen leren en </w:t>
      </w:r>
      <w:proofErr w:type="gramStart"/>
      <w:r w:rsidRPr="007B1276">
        <w:t>samen leven</w:t>
      </w:r>
      <w:proofErr w:type="gramEnd"/>
      <w:r w:rsidRPr="007B1276">
        <w:t>. </w:t>
      </w:r>
    </w:p>
    <w:p w14:paraId="03213723" w14:textId="2A04EAF7" w:rsidR="007B1276" w:rsidRPr="007B1276" w:rsidRDefault="007B1276" w:rsidP="00E3575D">
      <w:pPr>
        <w:ind w:left="708"/>
      </w:pPr>
      <w:r w:rsidRPr="007B1276">
        <w:t>- kwalitatief onderwijs in een vertrouwde leeromgeving en bereidt de kinderen voor op een toekomstige maatschappij waarin ze positief kritisch kunnen functioneren. </w:t>
      </w:r>
    </w:p>
    <w:p w14:paraId="2C4CE1F4" w14:textId="63A10BE4" w:rsidR="007B1276" w:rsidRPr="007B1276" w:rsidRDefault="007B1276" w:rsidP="00E3575D">
      <w:pPr>
        <w:ind w:left="708"/>
      </w:pPr>
      <w:r w:rsidRPr="007B1276">
        <w:t>- een open cultuur waarbij ouders, team, omgeving en kinderen samen werken, leren en leven.  </w:t>
      </w:r>
    </w:p>
    <w:p w14:paraId="2E62610B" w14:textId="4BB0CE48" w:rsidR="007B1276" w:rsidRDefault="007B1276" w:rsidP="00E3575D">
      <w:pPr>
        <w:ind w:left="708"/>
      </w:pPr>
      <w:r w:rsidRPr="007B1276">
        <w:t xml:space="preserve">- </w:t>
      </w:r>
      <w:r w:rsidR="00E3575D">
        <w:t>v</w:t>
      </w:r>
      <w:r w:rsidRPr="007B1276">
        <w:t>anuit veiligheid en welbevinden werken leerkrachten samen en leren van elkaar. Binnen een open professionele cultuur werkt iedere leerkracht aan zijn eigen ontwikkeling (Jutten, 2013).</w:t>
      </w:r>
    </w:p>
    <w:p w14:paraId="41C6FA4E" w14:textId="68F42964" w:rsidR="0046493D" w:rsidRDefault="001D4DD9" w:rsidP="0046493D">
      <w:r w:rsidRPr="001D4DD9">
        <w:rPr>
          <w:i/>
          <w:iCs/>
        </w:rPr>
        <w:t>Mentale modellen</w:t>
      </w:r>
      <w:r>
        <w:t xml:space="preserve"> zijn gedeeld door</w:t>
      </w:r>
      <w:r w:rsidR="0046493D" w:rsidRPr="0046493D">
        <w:t xml:space="preserve"> 'leerzame' gesprekken </w:t>
      </w:r>
      <w:r>
        <w:t xml:space="preserve">te </w:t>
      </w:r>
      <w:r w:rsidR="0046493D" w:rsidRPr="0046493D">
        <w:t xml:space="preserve">voeren, waarbij zowel </w:t>
      </w:r>
      <w:r>
        <w:t xml:space="preserve">het </w:t>
      </w:r>
      <w:r w:rsidR="0046493D" w:rsidRPr="0046493D">
        <w:t>eigen denken als dat van de ander duidelijk</w:t>
      </w:r>
      <w:r>
        <w:t xml:space="preserve"> is gemaakt. Hierbij is</w:t>
      </w:r>
      <w:r w:rsidR="0046493D" w:rsidRPr="0046493D">
        <w:t xml:space="preserve"> dat denken ontvankelijk gemaakt</w:t>
      </w:r>
      <w:r>
        <w:t xml:space="preserve"> </w:t>
      </w:r>
      <w:r w:rsidR="0046493D" w:rsidRPr="0046493D">
        <w:t>voor de invloed van andere</w:t>
      </w:r>
      <w:r>
        <w:t xml:space="preserve"> teamleden.</w:t>
      </w:r>
    </w:p>
    <w:p w14:paraId="29D96932" w14:textId="16B0FD57" w:rsidR="001D4DD9" w:rsidRDefault="001D4DD9" w:rsidP="001D4DD9">
      <w:proofErr w:type="spellStart"/>
      <w:r w:rsidRPr="001D4DD9">
        <w:t>Senge</w:t>
      </w:r>
      <w:proofErr w:type="spellEnd"/>
      <w:r w:rsidRPr="001D4DD9">
        <w:t xml:space="preserve"> </w:t>
      </w:r>
      <w:r w:rsidR="0083021A">
        <w:t>vindt het belangrijk</w:t>
      </w:r>
      <w:r w:rsidRPr="001D4DD9">
        <w:t xml:space="preserve"> dat mensen </w:t>
      </w:r>
      <w:proofErr w:type="spellStart"/>
      <w:r w:rsidRPr="001D4DD9">
        <w:t>pro</w:t>
      </w:r>
      <w:r w:rsidR="0083021A">
        <w:t>-</w:t>
      </w:r>
      <w:r w:rsidRPr="001D4DD9">
        <w:t>actief</w:t>
      </w:r>
      <w:proofErr w:type="spellEnd"/>
      <w:r w:rsidRPr="001D4DD9">
        <w:t xml:space="preserve"> blijven leren, om zo de </w:t>
      </w:r>
      <w:r w:rsidR="0083021A">
        <w:t xml:space="preserve">voor hen belangrijke </w:t>
      </w:r>
      <w:r w:rsidRPr="001D4DD9">
        <w:t xml:space="preserve">resultaten te bereiken </w:t>
      </w:r>
      <w:r>
        <w:t xml:space="preserve">en </w:t>
      </w:r>
      <w:r w:rsidRPr="001D4DD9">
        <w:rPr>
          <w:i/>
          <w:iCs/>
        </w:rPr>
        <w:t>persoonlijk meesterschap</w:t>
      </w:r>
      <w:r>
        <w:t xml:space="preserve"> ontwikkelen</w:t>
      </w:r>
      <w:r w:rsidRPr="001D4DD9">
        <w:t xml:space="preserve">. </w:t>
      </w:r>
    </w:p>
    <w:p w14:paraId="386473F7" w14:textId="705FC01F" w:rsidR="001D4DD9" w:rsidRDefault="0083021A" w:rsidP="00505AEC">
      <w:proofErr w:type="gramStart"/>
      <w:r>
        <w:t>Tevens</w:t>
      </w:r>
      <w:proofErr w:type="gramEnd"/>
      <w:r>
        <w:t xml:space="preserve"> beschrijft hij</w:t>
      </w:r>
      <w:r w:rsidR="001D4DD9">
        <w:t xml:space="preserve"> het belang van </w:t>
      </w:r>
      <w:r w:rsidR="001D4DD9" w:rsidRPr="00885977">
        <w:rPr>
          <w:i/>
          <w:iCs/>
        </w:rPr>
        <w:t>systeemdenken</w:t>
      </w:r>
      <w:r w:rsidR="00AF2472">
        <w:t>, waarbij het</w:t>
      </w:r>
      <w:r w:rsidR="001D4DD9">
        <w:t xml:space="preserve"> zien van onderlinge verbanden </w:t>
      </w:r>
      <w:r w:rsidR="00885977">
        <w:t>belangrijk</w:t>
      </w:r>
      <w:r w:rsidR="00AF2472">
        <w:t xml:space="preserve"> is</w:t>
      </w:r>
      <w:r w:rsidR="00885977">
        <w:t>.</w:t>
      </w:r>
    </w:p>
    <w:p w14:paraId="5239353F" w14:textId="6217C718" w:rsidR="00AF2472" w:rsidRDefault="00885977" w:rsidP="00885977">
      <w:r w:rsidRPr="001D4DD9">
        <w:t>Een goed functionerend team is door de diversiteit in staat</w:t>
      </w:r>
      <w:r>
        <w:t xml:space="preserve"> </w:t>
      </w:r>
      <w:r w:rsidRPr="001F634E">
        <w:t xml:space="preserve">antwoord </w:t>
      </w:r>
      <w:r>
        <w:t xml:space="preserve">te </w:t>
      </w:r>
      <w:r w:rsidRPr="001F634E">
        <w:t xml:space="preserve">geven op de vraag hoe ze </w:t>
      </w:r>
      <w:r>
        <w:t xml:space="preserve">door middel van </w:t>
      </w:r>
      <w:r w:rsidRPr="001D4DD9">
        <w:rPr>
          <w:i/>
          <w:iCs/>
        </w:rPr>
        <w:lastRenderedPageBreak/>
        <w:t>teamleren</w:t>
      </w:r>
      <w:r>
        <w:t xml:space="preserve"> de </w:t>
      </w:r>
      <w:r w:rsidR="00AF2472">
        <w:t xml:space="preserve">gestelde </w:t>
      </w:r>
      <w:r>
        <w:t xml:space="preserve">ambities </w:t>
      </w:r>
      <w:r w:rsidR="00AF2472">
        <w:t xml:space="preserve">gaat </w:t>
      </w:r>
      <w:r>
        <w:t>realiseren.</w:t>
      </w:r>
      <w:r w:rsidR="00AF2472">
        <w:t xml:space="preserve"> </w:t>
      </w:r>
    </w:p>
    <w:p w14:paraId="29D49B36" w14:textId="151279AA" w:rsidR="00885977" w:rsidRDefault="00885977" w:rsidP="00505AEC"/>
    <w:p w14:paraId="70E86121" w14:textId="618486B8" w:rsidR="00885977" w:rsidRPr="00885977" w:rsidRDefault="00885977" w:rsidP="00885977">
      <w:r>
        <w:t>Teamleren</w:t>
      </w:r>
      <w:r w:rsidRPr="00885977">
        <w:t xml:space="preserve"> is echter geen doel op zich. Scho</w:t>
      </w:r>
      <w:r w:rsidR="0083021A">
        <w:t xml:space="preserve">len zijn bij uitstek organisaties met een kerntaak: </w:t>
      </w:r>
      <w:r w:rsidRPr="00885977">
        <w:t xml:space="preserve">goed onderwijs </w:t>
      </w:r>
      <w:r w:rsidR="0083021A">
        <w:t xml:space="preserve">bieden. </w:t>
      </w:r>
      <w:r w:rsidRPr="00885977">
        <w:t>Onder goed onderwijs versta ik onderwijs, dat past in de</w:t>
      </w:r>
      <w:r w:rsidR="00295836">
        <w:t xml:space="preserve"> huidige samenleving</w:t>
      </w:r>
      <w:r w:rsidR="00EC3B6B">
        <w:t xml:space="preserve"> en</w:t>
      </w:r>
      <w:r w:rsidRPr="00885977">
        <w:t xml:space="preserve"> </w:t>
      </w:r>
      <w:r w:rsidR="00295836">
        <w:t xml:space="preserve">boeiend is voor </w:t>
      </w:r>
      <w:r w:rsidRPr="00885977">
        <w:t xml:space="preserve">kinderen en leerkrachten. Als er </w:t>
      </w:r>
      <w:r w:rsidR="0083021A">
        <w:t>met plezier en passie wordt geleerd,</w:t>
      </w:r>
      <w:r w:rsidRPr="00885977">
        <w:t xml:space="preserve"> </w:t>
      </w:r>
      <w:r w:rsidR="0083021A">
        <w:t>dan leidt dat als vanzelf tot</w:t>
      </w:r>
      <w:r w:rsidRPr="00885977">
        <w:t xml:space="preserve"> resultaten. Kinderen presteren het beste als ze zin hebben in leren en als ze de zin van hun leren zien. (Stevens</w:t>
      </w:r>
      <w:r w:rsidR="00EC3B6B">
        <w:t>, 2010</w:t>
      </w:r>
      <w:r w:rsidRPr="00885977">
        <w:t>)</w:t>
      </w:r>
      <w:r w:rsidR="00EC3B6B">
        <w:t>.</w:t>
      </w:r>
    </w:p>
    <w:p w14:paraId="7B9596F5" w14:textId="1FE0699A" w:rsidR="00885977" w:rsidRDefault="00885977" w:rsidP="00505AEC"/>
    <w:p w14:paraId="7F3FFE66" w14:textId="4D141E3D" w:rsidR="00EC3B6B" w:rsidRDefault="00EC3B6B" w:rsidP="00505AEC">
      <w:r>
        <w:t xml:space="preserve">Ondanks bovenstaande uitspraak is gebleken dat het teamleren niet als vanzelf verloopt. Er is daarom besloten </w:t>
      </w:r>
      <w:r w:rsidR="00616D0C">
        <w:t xml:space="preserve">om een ontwerpgericht onderzoek uit te voeren. Het onderzoek heeft geleid tot een innovatieontwerp waarmee teamleren </w:t>
      </w:r>
      <w:r>
        <w:t xml:space="preserve">gestructureerd </w:t>
      </w:r>
      <w:r w:rsidR="00616D0C">
        <w:t xml:space="preserve">wordt </w:t>
      </w:r>
      <w:r>
        <w:t>vorm</w:t>
      </w:r>
      <w:r w:rsidR="00616D0C">
        <w:t xml:space="preserve">gegeven </w:t>
      </w:r>
      <w:r>
        <w:t xml:space="preserve">door middel van High Impact </w:t>
      </w:r>
      <w:proofErr w:type="spellStart"/>
      <w:r>
        <w:t>Teaming</w:t>
      </w:r>
      <w:proofErr w:type="spellEnd"/>
      <w:r>
        <w:t>-model.</w:t>
      </w:r>
    </w:p>
    <w:p w14:paraId="1CB21F82" w14:textId="39B0A772" w:rsidR="00E3575D" w:rsidRDefault="00E3575D" w:rsidP="00505AEC"/>
    <w:p w14:paraId="491482CD" w14:textId="5DB00201" w:rsidR="00E3575D" w:rsidRDefault="002E7ADE" w:rsidP="00EC3B6B">
      <w:pPr>
        <w:jc w:val="center"/>
      </w:pPr>
      <w:r>
        <w:rPr>
          <w:noProof/>
        </w:rPr>
        <w:drawing>
          <wp:inline distT="0" distB="0" distL="0" distR="0" wp14:anchorId="4449C225" wp14:editId="2E5ED4EB">
            <wp:extent cx="2185082" cy="185006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837" cy="1876104"/>
                    </a:xfrm>
                    <a:prstGeom prst="rect">
                      <a:avLst/>
                    </a:prstGeom>
                  </pic:spPr>
                </pic:pic>
              </a:graphicData>
            </a:graphic>
          </wp:inline>
        </w:drawing>
      </w:r>
    </w:p>
    <w:p w14:paraId="2C1195E8" w14:textId="77777777" w:rsidR="00E3575D" w:rsidRDefault="00E3575D" w:rsidP="00505AEC"/>
    <w:p w14:paraId="4FE09317" w14:textId="6D35E0BE" w:rsidR="00E3575D" w:rsidRPr="00E3575D" w:rsidRDefault="00E3575D" w:rsidP="00505AEC">
      <w:pPr>
        <w:rPr>
          <w:b/>
          <w:bCs/>
        </w:rPr>
      </w:pPr>
      <w:r w:rsidRPr="00E3575D">
        <w:rPr>
          <w:b/>
          <w:bCs/>
        </w:rPr>
        <w:t>HIT-model</w:t>
      </w:r>
    </w:p>
    <w:p w14:paraId="584E835A" w14:textId="0F327B05" w:rsidR="00E3575D" w:rsidRPr="00E3575D" w:rsidRDefault="00E3575D" w:rsidP="00E3575D">
      <w:r w:rsidRPr="00E3575D">
        <w:t xml:space="preserve">High Impact </w:t>
      </w:r>
      <w:proofErr w:type="spellStart"/>
      <w:r w:rsidRPr="00E3575D">
        <w:t>Teaming</w:t>
      </w:r>
      <w:proofErr w:type="spellEnd"/>
      <w:r w:rsidRPr="00E3575D">
        <w:t>-model (Decuyper et al., 2019). </w:t>
      </w:r>
      <w:r w:rsidR="002E7ADE">
        <w:t>Het model onderscheidt</w:t>
      </w:r>
      <w:r w:rsidRPr="00E3575D">
        <w:t xml:space="preserve"> vijf groepen van variabelen waarmee High Impact Team</w:t>
      </w:r>
      <w:r w:rsidR="002E7ADE">
        <w:t xml:space="preserve">s </w:t>
      </w:r>
      <w:r w:rsidRPr="00E3575D">
        <w:t>op een duurzame manier resultaten</w:t>
      </w:r>
      <w:r w:rsidR="002E7ADE">
        <w:t xml:space="preserve"> boeken:</w:t>
      </w:r>
      <w:r w:rsidRPr="00E3575D">
        <w:t xml:space="preserve"> </w:t>
      </w:r>
    </w:p>
    <w:p w14:paraId="5711F45A" w14:textId="07096270" w:rsidR="00E3575D" w:rsidRPr="00E3575D" w:rsidRDefault="00E3575D" w:rsidP="002E7ADE">
      <w:pPr>
        <w:pStyle w:val="Lijstalinea"/>
        <w:numPr>
          <w:ilvl w:val="0"/>
          <w:numId w:val="3"/>
        </w:numPr>
      </w:pPr>
      <w:proofErr w:type="spellStart"/>
      <w:r w:rsidRPr="002E7ADE">
        <w:rPr>
          <w:i/>
          <w:iCs/>
        </w:rPr>
        <w:t>Visioning</w:t>
      </w:r>
      <w:proofErr w:type="spellEnd"/>
      <w:r w:rsidRPr="00E3575D">
        <w:t xml:space="preserve"> helpt de teamleden om een gedeelde visie te ontwikkelen, deze geeft richting, route en vooral energie. Effectieve teams </w:t>
      </w:r>
      <w:r w:rsidR="00AF2472">
        <w:t>bespreken en delen</w:t>
      </w:r>
      <w:r w:rsidRPr="00E3575D">
        <w:t xml:space="preserve"> daarnaast ook </w:t>
      </w:r>
      <w:r w:rsidRPr="00E3575D">
        <w:t>mentale modellen</w:t>
      </w:r>
      <w:r w:rsidR="00AF2472">
        <w:t xml:space="preserve"> waardoor ze elkaar beter begrijpen.</w:t>
      </w:r>
    </w:p>
    <w:p w14:paraId="66D806AC" w14:textId="417AABA0" w:rsidR="00E3575D" w:rsidRPr="00E3575D" w:rsidRDefault="00E3575D" w:rsidP="002E7ADE">
      <w:pPr>
        <w:pStyle w:val="Lijstalinea"/>
        <w:numPr>
          <w:ilvl w:val="0"/>
          <w:numId w:val="3"/>
        </w:numPr>
      </w:pPr>
      <w:proofErr w:type="spellStart"/>
      <w:r w:rsidRPr="002E7ADE">
        <w:rPr>
          <w:i/>
          <w:iCs/>
        </w:rPr>
        <w:t>Organizing</w:t>
      </w:r>
      <w:proofErr w:type="spellEnd"/>
      <w:r w:rsidRPr="00E3575D">
        <w:t xml:space="preserve"> zorgt ervoor dat het team efficiënt werkt, door middel van de juiste structuren, systemen en routines. Een efficiënte organisatie zorgt ervoor dat de energie van teamleden automatisch richting de gedeelde visie gaat. </w:t>
      </w:r>
    </w:p>
    <w:p w14:paraId="0884D67F" w14:textId="2041AB2A" w:rsidR="00E3575D" w:rsidRPr="00E3575D" w:rsidRDefault="00E3575D" w:rsidP="002E7ADE">
      <w:pPr>
        <w:pStyle w:val="Lijstalinea"/>
        <w:numPr>
          <w:ilvl w:val="0"/>
          <w:numId w:val="3"/>
        </w:numPr>
      </w:pPr>
      <w:r w:rsidRPr="002E7ADE">
        <w:rPr>
          <w:i/>
          <w:iCs/>
        </w:rPr>
        <w:t xml:space="preserve">Safe </w:t>
      </w:r>
      <w:proofErr w:type="spellStart"/>
      <w:r w:rsidRPr="002E7ADE">
        <w:rPr>
          <w:i/>
          <w:iCs/>
        </w:rPr>
        <w:t>Teaming</w:t>
      </w:r>
      <w:proofErr w:type="spellEnd"/>
      <w:r w:rsidRPr="00E3575D">
        <w:t xml:space="preserve"> zorgt ervoor dat teamleden zich veilig voelen om open en eerlijk te spreken en zich kwetsbaar op te stellen. Het zorgt ervoor dat je te weten komt wie </w:t>
      </w:r>
      <w:r w:rsidR="0083021A">
        <w:t>ergens in uitblinkt en het leuk vindt om te doen</w:t>
      </w:r>
      <w:r w:rsidRPr="00E3575D">
        <w:t>. De veiligheid biedt ruimte voor het stellen van interpersoonlijk gedrag.</w:t>
      </w:r>
    </w:p>
    <w:p w14:paraId="4A6A1166" w14:textId="1555E921" w:rsidR="00E3575D" w:rsidRPr="00E3575D" w:rsidRDefault="00E3575D" w:rsidP="002E7ADE">
      <w:pPr>
        <w:pStyle w:val="Lijstalinea"/>
        <w:numPr>
          <w:ilvl w:val="0"/>
          <w:numId w:val="3"/>
        </w:numPr>
      </w:pPr>
      <w:r w:rsidRPr="002E7ADE">
        <w:rPr>
          <w:i/>
          <w:iCs/>
        </w:rPr>
        <w:t xml:space="preserve">Individuele Impact </w:t>
      </w:r>
      <w:r w:rsidRPr="00E3575D">
        <w:t>gaat over de individuele impact van de teamleden. Het is cruciaal na te gaan wat teamleden individueel kunnen doen om hun eigen effectiviteit en die van het team te vergroten</w:t>
      </w:r>
    </w:p>
    <w:p w14:paraId="6A00EAFF" w14:textId="4117FB56" w:rsidR="002E7ADE" w:rsidRPr="00E3575D" w:rsidRDefault="002E7ADE" w:rsidP="002E7ADE">
      <w:proofErr w:type="spellStart"/>
      <w:r w:rsidRPr="00E3575D">
        <w:t>Visioning</w:t>
      </w:r>
      <w:proofErr w:type="spellEnd"/>
      <w:r w:rsidRPr="00E3575D">
        <w:t xml:space="preserve">, </w:t>
      </w:r>
      <w:proofErr w:type="spellStart"/>
      <w:r w:rsidRPr="00E3575D">
        <w:t>Organizing</w:t>
      </w:r>
      <w:proofErr w:type="spellEnd"/>
      <w:r w:rsidRPr="00E3575D">
        <w:t xml:space="preserve"> en Safe </w:t>
      </w:r>
      <w:proofErr w:type="spellStart"/>
      <w:r w:rsidRPr="00E3575D">
        <w:t>Teaming</w:t>
      </w:r>
      <w:proofErr w:type="spellEnd"/>
      <w:r w:rsidRPr="00E3575D">
        <w:t xml:space="preserve"> zijn voorbeelde</w:t>
      </w:r>
      <w:r w:rsidR="005A7B06">
        <w:t>n</w:t>
      </w:r>
      <w:r w:rsidRPr="00E3575D">
        <w:t xml:space="preserve"> om zichzelf, hun visie, hun organisatie en cultuur te vernieuwen en aan te passen aan veranderingen </w:t>
      </w:r>
      <w:r w:rsidR="005A7B06">
        <w:t>in de school of</w:t>
      </w:r>
      <w:r w:rsidRPr="00E3575D">
        <w:t xml:space="preserve"> in de omgeving.</w:t>
      </w:r>
    </w:p>
    <w:p w14:paraId="7893A653" w14:textId="709BEFFB" w:rsidR="00E3575D" w:rsidRPr="00E3575D" w:rsidRDefault="00E3575D" w:rsidP="00E3575D">
      <w:r w:rsidRPr="00E3575D">
        <w:t xml:space="preserve">Vertrouwen is de lijm die de stukjes van de </w:t>
      </w:r>
      <w:r w:rsidR="002E7ADE">
        <w:t>‘HIT-</w:t>
      </w:r>
      <w:r w:rsidRPr="00E3575D">
        <w:t>puzzel</w:t>
      </w:r>
      <w:r w:rsidR="002E7ADE">
        <w:t>’</w:t>
      </w:r>
      <w:r w:rsidRPr="00E3575D">
        <w:t xml:space="preserve"> samenhoudt</w:t>
      </w:r>
    </w:p>
    <w:p w14:paraId="32A1F985" w14:textId="0AEE1EE3" w:rsidR="001F634E" w:rsidRDefault="001F634E" w:rsidP="001F634E"/>
    <w:p w14:paraId="24428E1D" w14:textId="598B28DF" w:rsidR="001F634E" w:rsidRPr="0054615D" w:rsidRDefault="001F634E" w:rsidP="001F634E">
      <w:pPr>
        <w:rPr>
          <w:b/>
          <w:bCs/>
        </w:rPr>
      </w:pPr>
      <w:r w:rsidRPr="001F634E">
        <w:rPr>
          <w:b/>
          <w:bCs/>
        </w:rPr>
        <w:t>Wat levert het op?</w:t>
      </w:r>
      <w:r w:rsidRPr="001F634E">
        <w:br/>
        <w:t>Het is belangrijk da</w:t>
      </w:r>
      <w:r w:rsidR="005A7B06">
        <w:t>t een leraar</w:t>
      </w:r>
      <w:r w:rsidRPr="001F634E">
        <w:t xml:space="preserve"> zich optimaal k</w:t>
      </w:r>
      <w:r w:rsidR="005A7B06">
        <w:t>an</w:t>
      </w:r>
      <w:r w:rsidRPr="001F634E">
        <w:t xml:space="preserve"> ontwikkelen en </w:t>
      </w:r>
      <w:r w:rsidR="005A7B06">
        <w:t>gemotiveerd blijft</w:t>
      </w:r>
      <w:r w:rsidRPr="001F634E">
        <w:t xml:space="preserve"> om zichzelf </w:t>
      </w:r>
      <w:r w:rsidR="005A7B06">
        <w:t>constant te</w:t>
      </w:r>
      <w:r w:rsidRPr="001F634E">
        <w:t xml:space="preserve"> verbeteren. Een team heeft samen heel veel expertise in huis. </w:t>
      </w:r>
      <w:r w:rsidR="00A05F89">
        <w:t xml:space="preserve">Door het geven van feedback en </w:t>
      </w:r>
      <w:proofErr w:type="spellStart"/>
      <w:r w:rsidR="00A05F89">
        <w:t>feedforward</w:t>
      </w:r>
      <w:proofErr w:type="spellEnd"/>
      <w:r w:rsidR="00A05F89">
        <w:t xml:space="preserve"> vindt er uitwisseling plaats van kennis en ervaring binnen</w:t>
      </w:r>
      <w:r w:rsidRPr="001F634E">
        <w:t xml:space="preserve"> het team</w:t>
      </w:r>
      <w:r w:rsidR="00A05F89">
        <w:t xml:space="preserve"> en</w:t>
      </w:r>
      <w:r w:rsidRPr="001F634E">
        <w:t xml:space="preserve"> </w:t>
      </w:r>
      <w:r w:rsidR="00A05F89">
        <w:t>stimuleert dit persoonlijk meesterschap en organisatie</w:t>
      </w:r>
      <w:r w:rsidRPr="001F634E">
        <w:t xml:space="preserve">ontwikkeling. </w:t>
      </w:r>
    </w:p>
    <w:p w14:paraId="09C9E8F7" w14:textId="7AAC0B91" w:rsidR="001F634E" w:rsidRPr="001F634E" w:rsidRDefault="001F634E" w:rsidP="001F634E">
      <w:r w:rsidRPr="001F634E">
        <w:t xml:space="preserve">Teamleren heeft ook bewezen positieve effecten op andere aspecten dan professionalisering. </w:t>
      </w:r>
      <w:r w:rsidR="00A05F89">
        <w:t xml:space="preserve">Binnen een veilig </w:t>
      </w:r>
      <w:r w:rsidR="00A05F89">
        <w:lastRenderedPageBreak/>
        <w:t>schoolklimaat fungeert s</w:t>
      </w:r>
      <w:r w:rsidRPr="001F634E">
        <w:t>ociale steun vanuit het team als buffer voor stress: negatieve ervaringen en emoties worden geventileerd en stress</w:t>
      </w:r>
      <w:r w:rsidR="002E7ADE">
        <w:t>-</w:t>
      </w:r>
      <w:r w:rsidRPr="001F634E">
        <w:t xml:space="preserve">gerelateerde klachten worden eerder gesignaleerd. De ervaren werkdruk in het onderwijs is hoog. Sociale steun </w:t>
      </w:r>
      <w:r w:rsidR="00AF2472">
        <w:t xml:space="preserve">die </w:t>
      </w:r>
      <w:r w:rsidRPr="001F634E">
        <w:t xml:space="preserve">door het team </w:t>
      </w:r>
      <w:r w:rsidR="00AF2472">
        <w:t>wordt gegeven verzacht</w:t>
      </w:r>
      <w:r w:rsidRPr="001F634E">
        <w:t xml:space="preserve"> deze werkdruk. Voor het welzijn en de preventie van spanningsklachten en burn-out speelt het contact met het team dus een belangrijke rol. </w:t>
      </w:r>
    </w:p>
    <w:p w14:paraId="36D81203" w14:textId="1F5D7943" w:rsidR="001F634E" w:rsidRDefault="005A7B06" w:rsidP="001F634E">
      <w:r>
        <w:t>T</w:t>
      </w:r>
      <w:r w:rsidR="001F634E" w:rsidRPr="001F634E">
        <w:t xml:space="preserve">eamleren </w:t>
      </w:r>
      <w:r w:rsidR="00AF2472">
        <w:t>heeft</w:t>
      </w:r>
      <w:r w:rsidR="001F634E" w:rsidRPr="001F634E">
        <w:t xml:space="preserve"> ook </w:t>
      </w:r>
      <w:r w:rsidR="00AF2472">
        <w:t>invloed op</w:t>
      </w:r>
      <w:r w:rsidR="001F634E" w:rsidRPr="001F634E">
        <w:t xml:space="preserve"> zelfsturing en eigenaarschap. Wanneer een team op een juiste wijze geleid en begeleid wordt, neemt de zelfsturing en het gevoel van eigenaarschap van de le</w:t>
      </w:r>
      <w:r w:rsidR="00AF2472">
        <w:t>raren</w:t>
      </w:r>
      <w:r w:rsidR="001F634E" w:rsidRPr="001F634E">
        <w:t xml:space="preserve"> toe. Doordat het team op een autonomer kan functioneren is top-down aansturing </w:t>
      </w:r>
      <w:r w:rsidR="0054615D">
        <w:t>onnodig.</w:t>
      </w:r>
      <w:r w:rsidR="001F634E" w:rsidRPr="001F634E">
        <w:t xml:space="preserve"> </w:t>
      </w:r>
      <w:r w:rsidR="00AF2472">
        <w:t>Deze h</w:t>
      </w:r>
      <w:r w:rsidR="001F634E" w:rsidRPr="001F634E">
        <w:t xml:space="preserve">orizontale aansturing komt het handelingsvermogen van de leerkrachten ten goede. </w:t>
      </w:r>
    </w:p>
    <w:p w14:paraId="2D444A32" w14:textId="2FDF2B9E" w:rsidR="0054615D" w:rsidRDefault="0054615D" w:rsidP="001F634E"/>
    <w:p w14:paraId="50DB69A7" w14:textId="52216752" w:rsidR="0054615D" w:rsidRPr="001F634E" w:rsidRDefault="003E7757" w:rsidP="0054615D">
      <w:pPr>
        <w:rPr>
          <w:b/>
          <w:bCs/>
        </w:rPr>
      </w:pPr>
      <w:r>
        <w:rPr>
          <w:b/>
          <w:bCs/>
        </w:rPr>
        <w:t>Wat is goed?</w:t>
      </w:r>
    </w:p>
    <w:p w14:paraId="65E789AA" w14:textId="77777777" w:rsidR="0054615D" w:rsidRDefault="0054615D" w:rsidP="0054615D">
      <w:r>
        <w:t>Leiderschap in een lerende organisatie is gebaseerd op een creatieve spanning tussen het beeld van de actuele realiteit en de blik op de toekomst.</w:t>
      </w:r>
    </w:p>
    <w:p w14:paraId="7E9935E4" w14:textId="027A8366" w:rsidR="0054615D" w:rsidRDefault="0054615D" w:rsidP="0054615D">
      <w:r>
        <w:t>D</w:t>
      </w:r>
      <w:r w:rsidRPr="001F634E">
        <w:t xml:space="preserve">e schoolleider </w:t>
      </w:r>
      <w:r>
        <w:t xml:space="preserve">vervult hier </w:t>
      </w:r>
      <w:r w:rsidRPr="001F634E">
        <w:t xml:space="preserve">een </w:t>
      </w:r>
      <w:r>
        <w:t>essentiële rol door het creëren van een</w:t>
      </w:r>
      <w:r w:rsidRPr="001F634E">
        <w:t xml:space="preserve"> klimaat </w:t>
      </w:r>
      <w:r>
        <w:t>van</w:t>
      </w:r>
      <w:r w:rsidRPr="001F634E">
        <w:t xml:space="preserve"> openheid en vertrouwen waarin leraren ruimte krijgen om beslissingen te nemen over HOE zij hun leseffectiviteit willen verhogen. D</w:t>
      </w:r>
      <w:r w:rsidR="004C529B">
        <w:t xml:space="preserve">oor het </w:t>
      </w:r>
      <w:r w:rsidR="004C529B" w:rsidRPr="004C529B">
        <w:t>faciliteren van de ontwikkeling en het ondersteunen van waardevolle initiatieven</w:t>
      </w:r>
      <w:r w:rsidR="004C529B">
        <w:t xml:space="preserve"> </w:t>
      </w:r>
      <w:r>
        <w:t>stimule</w:t>
      </w:r>
      <w:r w:rsidR="004C529B">
        <w:t>ert</w:t>
      </w:r>
      <w:r w:rsidRPr="001F634E">
        <w:t xml:space="preserve"> de schoolleider </w:t>
      </w:r>
      <w:r w:rsidR="004C529B">
        <w:t xml:space="preserve">leraren </w:t>
      </w:r>
      <w:r w:rsidRPr="001F634E">
        <w:t>om h</w:t>
      </w:r>
      <w:r w:rsidR="004C529B">
        <w:t>un</w:t>
      </w:r>
      <w:r w:rsidRPr="001F634E">
        <w:t xml:space="preserve"> handelen te blijven verbeteren </w:t>
      </w:r>
      <w:r>
        <w:t xml:space="preserve">in het belang </w:t>
      </w:r>
      <w:r w:rsidRPr="001F634E">
        <w:t>van de leerlingen.</w:t>
      </w:r>
    </w:p>
    <w:p w14:paraId="6829F649" w14:textId="77777777" w:rsidR="00990D5F" w:rsidRDefault="00990D5F" w:rsidP="00990D5F">
      <w:r w:rsidRPr="00E3575D">
        <w:t xml:space="preserve">Een dienende leider stelt zichzelf niet boven zijn of haar werknemers. In plaats daarvan stelt hij of zij het belang van de medewerkers gelijk aan de eigen belangen. Niet omdat hij of zij geen </w:t>
      </w:r>
      <w:r w:rsidRPr="00E3575D">
        <w:t>waarde hecht aan het bereiken van de eigen doelen. Integendeel. Door medewerkers te helpen om het meest uit zichzelf te halen, wordt het juist gemakkelijker om die doelen te behalen.</w:t>
      </w:r>
    </w:p>
    <w:p w14:paraId="25C85C13" w14:textId="6525FD02" w:rsidR="004C529B" w:rsidRDefault="003E7757" w:rsidP="004C529B">
      <w:r w:rsidRPr="001F634E">
        <w:t xml:space="preserve">Goed leiderschap is </w:t>
      </w:r>
      <w:r w:rsidR="00FA727E">
        <w:t xml:space="preserve">daarbij </w:t>
      </w:r>
      <w:r>
        <w:t>van groot belang</w:t>
      </w:r>
      <w:r w:rsidR="00FA727E">
        <w:t>.</w:t>
      </w:r>
      <w:r w:rsidR="00C37B6E">
        <w:t xml:space="preserve"> </w:t>
      </w:r>
      <w:r w:rsidRPr="001F634E">
        <w:t>In lerende organisaties wordt aandacht besteed aan het faciliteren van een structuur om te leren</w:t>
      </w:r>
      <w:r>
        <w:t xml:space="preserve">, dit is een taak die ligt bij de </w:t>
      </w:r>
      <w:r w:rsidR="004C529B">
        <w:t>school</w:t>
      </w:r>
      <w:r>
        <w:t xml:space="preserve">leider. Daarnaast is het van belang dat er een cultuur gecreëerd wordt </w:t>
      </w:r>
      <w:r w:rsidRPr="001F634E">
        <w:t xml:space="preserve">die leren aanmoedigt. </w:t>
      </w:r>
      <w:r>
        <w:t>Het is de vraag of iedereen zich hiervoor verantwoordelijk voelt.</w:t>
      </w:r>
      <w:r w:rsidR="00FA727E">
        <w:t xml:space="preserve"> De spannende vraag is dan ook: ‘Is het mogelijk om hier gezamenlijk eigenaarschap op te krijgen?’</w:t>
      </w:r>
      <w:r w:rsidR="004C529B">
        <w:t xml:space="preserve"> </w:t>
      </w:r>
      <w:r w:rsidR="0009069F">
        <w:t>Door als team concreet te w</w:t>
      </w:r>
      <w:r w:rsidR="004C529B">
        <w:t xml:space="preserve">erken aan </w:t>
      </w:r>
      <w:r w:rsidR="0009069F">
        <w:t xml:space="preserve">de vorming van </w:t>
      </w:r>
      <w:r w:rsidR="004C529B">
        <w:t>een</w:t>
      </w:r>
      <w:r w:rsidR="004C529B" w:rsidRPr="004C529B">
        <w:t xml:space="preserve"> professionele leergemeenschap </w:t>
      </w:r>
      <w:r w:rsidR="004C529B">
        <w:t>zie ik</w:t>
      </w:r>
      <w:r w:rsidR="0009069F">
        <w:t xml:space="preserve"> grote kansen voor</w:t>
      </w:r>
      <w:r w:rsidR="004C529B" w:rsidRPr="004C529B">
        <w:t xml:space="preserve"> duurzame </w:t>
      </w:r>
      <w:r w:rsidR="004C529B">
        <w:t>school</w:t>
      </w:r>
      <w:r w:rsidR="004C529B" w:rsidRPr="004C529B">
        <w:t xml:space="preserve">ontwikkeling. De PLG </w:t>
      </w:r>
      <w:r w:rsidR="00C37B6E">
        <w:t xml:space="preserve">kan </w:t>
      </w:r>
      <w:r w:rsidR="004C529B" w:rsidRPr="004C529B">
        <w:t>een sterke hefboom vormen voor het teamleren in een lerende school.</w:t>
      </w:r>
      <w:r w:rsidR="0009069F">
        <w:t xml:space="preserve"> </w:t>
      </w:r>
    </w:p>
    <w:p w14:paraId="4C66734C" w14:textId="77777777" w:rsidR="0009069F" w:rsidRDefault="0009069F" w:rsidP="0009069F"/>
    <w:p w14:paraId="207FC035" w14:textId="00233C91" w:rsidR="00C37B6E" w:rsidRDefault="0009069F" w:rsidP="00C37B6E">
      <w:r>
        <w:t>Als dienend schoolleider</w:t>
      </w:r>
      <w:r w:rsidRPr="0009069F">
        <w:t xml:space="preserve"> </w:t>
      </w:r>
      <w:r w:rsidRPr="0009069F">
        <w:t xml:space="preserve">wil </w:t>
      </w:r>
      <w:r>
        <w:t xml:space="preserve">ik mijn uiterste best blijven doen om </w:t>
      </w:r>
      <w:r w:rsidRPr="0009069F">
        <w:t xml:space="preserve">de belangen van </w:t>
      </w:r>
      <w:r>
        <w:t>school</w:t>
      </w:r>
      <w:r w:rsidRPr="0009069F">
        <w:t>organisatie, maatschappij en</w:t>
      </w:r>
      <w:r>
        <w:t xml:space="preserve"> leraren</w:t>
      </w:r>
      <w:r w:rsidRPr="0009069F">
        <w:t xml:space="preserve"> in evenwicht brengen. </w:t>
      </w:r>
      <w:r w:rsidR="00C37B6E">
        <w:t xml:space="preserve">Ik wil daarmee de </w:t>
      </w:r>
      <w:r w:rsidR="00C37B6E" w:rsidRPr="00C37B6E">
        <w:t>organisatie aantrekkelijk</w:t>
      </w:r>
      <w:r w:rsidR="00C37B6E">
        <w:t xml:space="preserve"> maken</w:t>
      </w:r>
      <w:r w:rsidR="00C37B6E" w:rsidRPr="00C37B6E">
        <w:t xml:space="preserve"> voor </w:t>
      </w:r>
      <w:r w:rsidR="00C37B6E">
        <w:t>leraren</w:t>
      </w:r>
      <w:r w:rsidR="00C37B6E" w:rsidRPr="00C37B6E">
        <w:t xml:space="preserve">. Zij </w:t>
      </w:r>
      <w:r w:rsidR="00C37B6E">
        <w:t xml:space="preserve">moeten </w:t>
      </w:r>
      <w:r w:rsidR="00C37B6E" w:rsidRPr="00C37B6E">
        <w:t>voelen dat hun vakmanschap gewaardeerd wordt en dat ze hun kwaliteiten optimaal kunnen inzetten</w:t>
      </w:r>
      <w:r w:rsidR="00C37B6E">
        <w:t xml:space="preserve">. </w:t>
      </w:r>
    </w:p>
    <w:p w14:paraId="469CDD81" w14:textId="2B64BBF6" w:rsidR="00C37B6E" w:rsidRDefault="00C37B6E" w:rsidP="00C37B6E">
      <w:r>
        <w:t xml:space="preserve">De stappen die zijn gezet hebben al geleid tot concrete resultaten: bovengemiddelde leeropbrengsten, positieve leerling-/ouder-/medewerkerstevredenheid en een ziekteverzuim onder 1%. </w:t>
      </w:r>
    </w:p>
    <w:p w14:paraId="7B078BE1" w14:textId="77777777" w:rsidR="0085259B" w:rsidRDefault="0085259B" w:rsidP="00C37B6E"/>
    <w:p w14:paraId="62D72CAA" w14:textId="6CDE1743" w:rsidR="00C37B6E" w:rsidRPr="00C37B6E" w:rsidRDefault="00C37B6E" w:rsidP="00C37B6E">
      <w:r>
        <w:t xml:space="preserve">Ik heb dan ook </w:t>
      </w:r>
      <w:r w:rsidR="0085259B">
        <w:t xml:space="preserve">alle vertrouwen </w:t>
      </w:r>
      <w:r>
        <w:t>dat deze trend zich voort zal zetten</w:t>
      </w:r>
      <w:r w:rsidR="0085259B">
        <w:t xml:space="preserve"> en ben graag bereid om mijn ervaringen te delen met schoolleiders die eenzelfde ambitie nastreven. </w:t>
      </w:r>
    </w:p>
    <w:p w14:paraId="5F8E8404" w14:textId="77777777" w:rsidR="0085259B" w:rsidRDefault="0085259B" w:rsidP="0009069F">
      <w:pPr>
        <w:sectPr w:rsidR="0085259B" w:rsidSect="0085259B">
          <w:type w:val="continuous"/>
          <w:pgSz w:w="11900" w:h="16840"/>
          <w:pgMar w:top="1417" w:right="1417" w:bottom="1417" w:left="1417" w:header="708" w:footer="708" w:gutter="0"/>
          <w:cols w:num="2" w:space="709"/>
          <w:docGrid w:linePitch="360"/>
        </w:sectPr>
      </w:pPr>
    </w:p>
    <w:p w14:paraId="37F54174" w14:textId="03AB5953" w:rsidR="0009069F" w:rsidRPr="0009069F" w:rsidRDefault="0009069F" w:rsidP="0009069F"/>
    <w:p w14:paraId="067DE61B" w14:textId="56DCE2DE" w:rsidR="0009069F" w:rsidRPr="004C529B" w:rsidRDefault="0009069F" w:rsidP="004C529B"/>
    <w:p w14:paraId="4B17C048" w14:textId="77777777" w:rsidR="002E7ADE" w:rsidRDefault="002E7ADE" w:rsidP="001F634E">
      <w:pPr>
        <w:sectPr w:rsidR="002E7ADE" w:rsidSect="00CB340C">
          <w:type w:val="continuous"/>
          <w:pgSz w:w="11900" w:h="16840"/>
          <w:pgMar w:top="1417" w:right="1417" w:bottom="1417" w:left="1417" w:header="708" w:footer="708" w:gutter="0"/>
          <w:cols w:space="709"/>
          <w:docGrid w:linePitch="360"/>
        </w:sectPr>
      </w:pPr>
    </w:p>
    <w:p w14:paraId="079AA870" w14:textId="729DEFBA" w:rsidR="00FA727E" w:rsidRPr="00E3575D" w:rsidRDefault="00FA727E" w:rsidP="00FA727E">
      <w:r>
        <w:t>Auteur: K. Strikwerda, schoolleider van obs ‘Het Slingertouw’</w:t>
      </w:r>
      <w:r w:rsidR="0085259B">
        <w:t xml:space="preserve"> </w:t>
      </w:r>
      <w:r>
        <w:t xml:space="preserve"> </w:t>
      </w:r>
    </w:p>
    <w:p w14:paraId="6740E95E" w14:textId="77777777" w:rsidR="001F634E" w:rsidRDefault="001F634E" w:rsidP="00505AEC"/>
    <w:p w14:paraId="0290C875" w14:textId="0766D7FF" w:rsidR="00C44F63" w:rsidRDefault="00C44F63" w:rsidP="00505AEC"/>
    <w:p w14:paraId="3E3406A0" w14:textId="77777777" w:rsidR="00FA727E" w:rsidRDefault="00FA727E" w:rsidP="00505AEC">
      <w:pPr>
        <w:rPr>
          <w:b/>
          <w:bCs/>
        </w:rPr>
      </w:pPr>
    </w:p>
    <w:p w14:paraId="270BBF56" w14:textId="77777777" w:rsidR="00FA727E" w:rsidRDefault="00FA727E" w:rsidP="00505AEC">
      <w:pPr>
        <w:rPr>
          <w:b/>
          <w:bCs/>
        </w:rPr>
      </w:pPr>
    </w:p>
    <w:p w14:paraId="192CA8E4" w14:textId="77777777" w:rsidR="00FA727E" w:rsidRDefault="00FA727E" w:rsidP="00505AEC">
      <w:pPr>
        <w:rPr>
          <w:b/>
          <w:bCs/>
        </w:rPr>
      </w:pPr>
    </w:p>
    <w:p w14:paraId="0F78FA8E" w14:textId="08B815E5" w:rsidR="00C44F63" w:rsidRPr="00C44F63" w:rsidRDefault="00C44F63" w:rsidP="00505AEC">
      <w:pPr>
        <w:rPr>
          <w:b/>
          <w:bCs/>
        </w:rPr>
      </w:pPr>
      <w:r w:rsidRPr="00C44F63">
        <w:rPr>
          <w:b/>
          <w:bCs/>
        </w:rPr>
        <w:t>Bronvermelding</w:t>
      </w:r>
    </w:p>
    <w:p w14:paraId="00B52653" w14:textId="77777777" w:rsidR="00C44F63" w:rsidRDefault="00C44F63" w:rsidP="00C44F63">
      <w:pPr>
        <w:rPr>
          <w:rFonts w:eastAsia="Batang" w:cstheme="minorHAnsi"/>
          <w:sz w:val="22"/>
          <w:szCs w:val="22"/>
        </w:rPr>
      </w:pPr>
      <w:r w:rsidRPr="00E53549">
        <w:rPr>
          <w:rFonts w:eastAsia="Batang" w:cstheme="minorHAnsi"/>
          <w:sz w:val="22"/>
          <w:szCs w:val="22"/>
        </w:rPr>
        <w:t>Decuyper</w:t>
      </w:r>
      <w:r>
        <w:rPr>
          <w:rFonts w:eastAsia="Batang" w:cstheme="minorHAnsi"/>
          <w:sz w:val="22"/>
          <w:szCs w:val="22"/>
        </w:rPr>
        <w:t>, S.</w:t>
      </w:r>
      <w:r w:rsidRPr="00E53549">
        <w:rPr>
          <w:rFonts w:eastAsia="Batang" w:cstheme="minorHAnsi"/>
          <w:sz w:val="22"/>
          <w:szCs w:val="22"/>
        </w:rPr>
        <w:t xml:space="preserve"> et al., </w:t>
      </w:r>
      <w:r>
        <w:rPr>
          <w:rFonts w:eastAsia="Batang" w:cstheme="minorHAnsi"/>
          <w:sz w:val="22"/>
          <w:szCs w:val="22"/>
        </w:rPr>
        <w:t>(</w:t>
      </w:r>
      <w:r w:rsidRPr="00E53549">
        <w:rPr>
          <w:rFonts w:eastAsia="Batang" w:cstheme="minorHAnsi"/>
          <w:sz w:val="22"/>
          <w:szCs w:val="22"/>
        </w:rPr>
        <w:t>2019)</w:t>
      </w:r>
      <w:r>
        <w:rPr>
          <w:rFonts w:eastAsia="Batang" w:cstheme="minorHAnsi"/>
          <w:sz w:val="22"/>
          <w:szCs w:val="22"/>
        </w:rPr>
        <w:t xml:space="preserve">. </w:t>
      </w:r>
      <w:r w:rsidRPr="00182591">
        <w:rPr>
          <w:rFonts w:eastAsia="Batang" w:cstheme="minorHAnsi"/>
          <w:i/>
          <w:iCs/>
          <w:sz w:val="22"/>
          <w:szCs w:val="22"/>
        </w:rPr>
        <w:t xml:space="preserve">High Impact </w:t>
      </w:r>
      <w:proofErr w:type="spellStart"/>
      <w:r w:rsidRPr="00182591">
        <w:rPr>
          <w:rFonts w:eastAsia="Batang" w:cstheme="minorHAnsi"/>
          <w:i/>
          <w:iCs/>
          <w:sz w:val="22"/>
          <w:szCs w:val="22"/>
        </w:rPr>
        <w:t>Teaming</w:t>
      </w:r>
      <w:proofErr w:type="spellEnd"/>
      <w:r w:rsidRPr="00182591">
        <w:rPr>
          <w:rFonts w:eastAsia="Batang" w:cstheme="minorHAnsi"/>
          <w:i/>
          <w:iCs/>
          <w:sz w:val="22"/>
          <w:szCs w:val="22"/>
        </w:rPr>
        <w:t xml:space="preserve"> bewust, effectief, efficiënt samenwerken.</w:t>
      </w:r>
      <w:r>
        <w:rPr>
          <w:rFonts w:eastAsia="Batang" w:cstheme="minorHAnsi"/>
          <w:sz w:val="22"/>
          <w:szCs w:val="22"/>
        </w:rPr>
        <w:t xml:space="preserve"> Amsterdam/Antwerpen: Business contact</w:t>
      </w:r>
    </w:p>
    <w:p w14:paraId="408BF3E0" w14:textId="77777777" w:rsidR="00C44F63" w:rsidRPr="00CB2F25" w:rsidRDefault="00C44F63" w:rsidP="00C44F63">
      <w:pPr>
        <w:rPr>
          <w:rFonts w:eastAsia="Batang" w:cstheme="minorHAnsi"/>
          <w:sz w:val="22"/>
          <w:szCs w:val="22"/>
          <w:lang w:val="en-GB"/>
        </w:rPr>
      </w:pPr>
      <w:proofErr w:type="spellStart"/>
      <w:r w:rsidRPr="00CB2F25">
        <w:rPr>
          <w:rFonts w:eastAsia="Batang" w:cstheme="minorHAnsi"/>
          <w:sz w:val="22"/>
          <w:szCs w:val="22"/>
          <w:lang w:val="en-GB"/>
        </w:rPr>
        <w:t>Merchie</w:t>
      </w:r>
      <w:proofErr w:type="spellEnd"/>
      <w:r w:rsidRPr="00CB2F25">
        <w:rPr>
          <w:rFonts w:eastAsia="Batang" w:cstheme="minorHAnsi"/>
          <w:sz w:val="22"/>
          <w:szCs w:val="22"/>
          <w:lang w:val="en-GB"/>
        </w:rPr>
        <w:t xml:space="preserve">, E., </w:t>
      </w:r>
      <w:proofErr w:type="spellStart"/>
      <w:r w:rsidRPr="00CB2F25">
        <w:rPr>
          <w:rFonts w:eastAsia="Batang" w:cstheme="minorHAnsi"/>
          <w:sz w:val="22"/>
          <w:szCs w:val="22"/>
          <w:lang w:val="en-GB"/>
        </w:rPr>
        <w:t>Tuytens</w:t>
      </w:r>
      <w:proofErr w:type="spellEnd"/>
      <w:r w:rsidRPr="00CB2F25">
        <w:rPr>
          <w:rFonts w:eastAsia="Batang" w:cstheme="minorHAnsi"/>
          <w:sz w:val="22"/>
          <w:szCs w:val="22"/>
          <w:lang w:val="en-GB"/>
        </w:rPr>
        <w:t xml:space="preserve">, M., Devos, G., &amp; </w:t>
      </w:r>
      <w:proofErr w:type="spellStart"/>
      <w:r w:rsidRPr="00CB2F25">
        <w:rPr>
          <w:rFonts w:eastAsia="Batang" w:cstheme="minorHAnsi"/>
          <w:sz w:val="22"/>
          <w:szCs w:val="22"/>
          <w:lang w:val="en-GB"/>
        </w:rPr>
        <w:t>Vanderlinde</w:t>
      </w:r>
      <w:proofErr w:type="spellEnd"/>
      <w:r w:rsidRPr="00CB2F25">
        <w:rPr>
          <w:rFonts w:eastAsia="Batang" w:cstheme="minorHAnsi"/>
          <w:sz w:val="22"/>
          <w:szCs w:val="22"/>
          <w:lang w:val="en-GB"/>
        </w:rPr>
        <w:t xml:space="preserve">, R. (2018). </w:t>
      </w:r>
      <w:r w:rsidRPr="00CB2F25">
        <w:rPr>
          <w:rFonts w:eastAsia="Batang" w:cstheme="minorHAnsi"/>
          <w:i/>
          <w:iCs/>
          <w:sz w:val="22"/>
          <w:szCs w:val="22"/>
          <w:lang w:val="en-GB"/>
        </w:rPr>
        <w:t>Evaluating teachers’ professional development initiatives: towards an extended evaluative framework.</w:t>
      </w:r>
      <w:r w:rsidRPr="00CB2F25">
        <w:rPr>
          <w:rFonts w:eastAsia="Batang" w:cstheme="minorHAnsi"/>
          <w:sz w:val="22"/>
          <w:szCs w:val="22"/>
          <w:lang w:val="en-GB"/>
        </w:rPr>
        <w:t xml:space="preserve"> Research Papers in Education, 33, 143–168.  </w:t>
      </w:r>
    </w:p>
    <w:p w14:paraId="5417BB48" w14:textId="7BF4E4B4" w:rsidR="00C44F63" w:rsidRPr="00CB2F25" w:rsidRDefault="00C44F63" w:rsidP="00C44F63">
      <w:pPr>
        <w:rPr>
          <w:rFonts w:cstheme="minorHAnsi"/>
          <w:sz w:val="22"/>
          <w:szCs w:val="22"/>
          <w:lang w:val="en-GB"/>
        </w:rPr>
      </w:pPr>
      <w:r w:rsidRPr="00461E79">
        <w:rPr>
          <w:rFonts w:cstheme="minorHAnsi"/>
          <w:sz w:val="22"/>
          <w:szCs w:val="22"/>
          <w:lang w:val="en-US"/>
        </w:rPr>
        <w:t xml:space="preserve">Senge, P.M. (2006). </w:t>
      </w:r>
      <w:r w:rsidRPr="00461E79">
        <w:rPr>
          <w:rFonts w:cstheme="minorHAnsi"/>
          <w:i/>
          <w:sz w:val="22"/>
          <w:szCs w:val="22"/>
          <w:lang w:val="en-US"/>
        </w:rPr>
        <w:t xml:space="preserve">The fifth discipline: The art and practice of the learning organization. </w:t>
      </w:r>
      <w:r w:rsidRPr="00CB2F25">
        <w:rPr>
          <w:rFonts w:cstheme="minorHAnsi"/>
          <w:sz w:val="22"/>
          <w:szCs w:val="22"/>
          <w:lang w:val="en-GB"/>
        </w:rPr>
        <w:t>Broadway Business</w:t>
      </w:r>
    </w:p>
    <w:p w14:paraId="2D789578" w14:textId="77777777" w:rsidR="00C44F63" w:rsidRPr="00CB2F25" w:rsidRDefault="00C44F63" w:rsidP="00C44F63">
      <w:pPr>
        <w:rPr>
          <w:rFonts w:eastAsia="Batang" w:cstheme="minorHAnsi"/>
          <w:sz w:val="22"/>
          <w:szCs w:val="22"/>
          <w:lang w:val="en-GB"/>
        </w:rPr>
      </w:pPr>
      <w:r w:rsidRPr="00CB2F25">
        <w:rPr>
          <w:rFonts w:eastAsia="Batang" w:cstheme="minorHAnsi"/>
          <w:sz w:val="22"/>
          <w:szCs w:val="22"/>
          <w:lang w:val="en-GB"/>
        </w:rPr>
        <w:t xml:space="preserve">Decuyper, S, </w:t>
      </w:r>
      <w:proofErr w:type="spellStart"/>
      <w:r w:rsidRPr="00CB2F25">
        <w:rPr>
          <w:rFonts w:eastAsia="Batang" w:cstheme="minorHAnsi"/>
          <w:sz w:val="22"/>
          <w:szCs w:val="22"/>
          <w:lang w:val="en-GB"/>
        </w:rPr>
        <w:t>Dochy</w:t>
      </w:r>
      <w:proofErr w:type="spellEnd"/>
      <w:r w:rsidRPr="00CB2F25">
        <w:rPr>
          <w:rFonts w:eastAsia="Batang" w:cstheme="minorHAnsi"/>
          <w:sz w:val="22"/>
          <w:szCs w:val="22"/>
          <w:lang w:val="en-GB"/>
        </w:rPr>
        <w:t xml:space="preserve">, F., &amp; Van den </w:t>
      </w:r>
      <w:proofErr w:type="spellStart"/>
      <w:r w:rsidRPr="00CB2F25">
        <w:rPr>
          <w:rFonts w:eastAsia="Batang" w:cstheme="minorHAnsi"/>
          <w:sz w:val="22"/>
          <w:szCs w:val="22"/>
          <w:lang w:val="en-GB"/>
        </w:rPr>
        <w:t>Bossche</w:t>
      </w:r>
      <w:proofErr w:type="spellEnd"/>
      <w:r w:rsidRPr="00CB2F25">
        <w:rPr>
          <w:rFonts w:eastAsia="Batang" w:cstheme="minorHAnsi"/>
          <w:sz w:val="22"/>
          <w:szCs w:val="22"/>
          <w:lang w:val="en-GB"/>
        </w:rPr>
        <w:t xml:space="preserve">, P. (2010). </w:t>
      </w:r>
    </w:p>
    <w:p w14:paraId="060AEE0B" w14:textId="50EC5F69" w:rsidR="00C44F63" w:rsidRDefault="00C44F63" w:rsidP="00C44F63">
      <w:pPr>
        <w:rPr>
          <w:rFonts w:eastAsia="Batang" w:cstheme="minorHAnsi"/>
          <w:sz w:val="22"/>
          <w:szCs w:val="22"/>
          <w:lang w:val="en-GB"/>
        </w:rPr>
      </w:pPr>
      <w:r w:rsidRPr="00CB2F25">
        <w:rPr>
          <w:rFonts w:eastAsia="Batang" w:cstheme="minorHAnsi"/>
          <w:i/>
          <w:iCs/>
          <w:sz w:val="22"/>
          <w:szCs w:val="22"/>
          <w:lang w:val="en-GB"/>
        </w:rPr>
        <w:t>Grasping the dynamic complexity of team learning: an integrative model for effective team learning in organisations.</w:t>
      </w:r>
      <w:r w:rsidRPr="00CB2F25">
        <w:rPr>
          <w:rFonts w:eastAsia="Batang" w:cstheme="minorHAnsi"/>
          <w:sz w:val="22"/>
          <w:szCs w:val="22"/>
          <w:lang w:val="en-GB"/>
        </w:rPr>
        <w:t xml:space="preserve"> Educational Research Review, 5, 111-133. </w:t>
      </w:r>
    </w:p>
    <w:p w14:paraId="201BA555" w14:textId="236525C1" w:rsidR="005972D8" w:rsidRDefault="005972D8" w:rsidP="005972D8">
      <w:pPr>
        <w:rPr>
          <w:rFonts w:eastAsia="Batang" w:cstheme="minorHAnsi"/>
          <w:sz w:val="22"/>
          <w:szCs w:val="22"/>
        </w:rPr>
      </w:pPr>
      <w:r w:rsidRPr="005972D8">
        <w:rPr>
          <w:rFonts w:eastAsia="Batang" w:cstheme="minorHAnsi"/>
          <w:sz w:val="22"/>
          <w:szCs w:val="22"/>
        </w:rPr>
        <w:t>Onderwijsraad, (2011) ‘</w:t>
      </w:r>
      <w:r w:rsidRPr="005972D8">
        <w:rPr>
          <w:rFonts w:eastAsia="Batang" w:cstheme="minorHAnsi"/>
          <w:i/>
          <w:iCs/>
          <w:sz w:val="22"/>
          <w:szCs w:val="22"/>
        </w:rPr>
        <w:t>Een stevige basis voor iedere leerling’</w:t>
      </w:r>
      <w:r w:rsidRPr="005972D8">
        <w:rPr>
          <w:rFonts w:eastAsia="Batang" w:cstheme="minorHAnsi"/>
          <w:sz w:val="22"/>
          <w:szCs w:val="22"/>
        </w:rPr>
        <w:t>. uitgebracht aan de Minister van Onderwijs, Cultuur en Wetenschap. Nr. 20110204/1006, Den Haag</w:t>
      </w:r>
    </w:p>
    <w:p w14:paraId="7A662DE2" w14:textId="20DB3F1C" w:rsidR="0043443A" w:rsidRPr="005972D8" w:rsidRDefault="0043443A" w:rsidP="005972D8">
      <w:pPr>
        <w:rPr>
          <w:rFonts w:eastAsia="Batang" w:cstheme="minorHAnsi"/>
          <w:sz w:val="22"/>
          <w:szCs w:val="22"/>
        </w:rPr>
      </w:pPr>
      <w:r>
        <w:rPr>
          <w:rFonts w:eastAsia="Batang" w:cstheme="minorHAnsi"/>
          <w:sz w:val="22"/>
          <w:szCs w:val="22"/>
        </w:rPr>
        <w:t xml:space="preserve">Jutten, J. (2013) ‘Van </w:t>
      </w:r>
      <w:proofErr w:type="spellStart"/>
      <w:r>
        <w:rPr>
          <w:rFonts w:eastAsia="Batang" w:cstheme="minorHAnsi"/>
          <w:sz w:val="22"/>
          <w:szCs w:val="22"/>
        </w:rPr>
        <w:t>moetisme</w:t>
      </w:r>
      <w:proofErr w:type="spellEnd"/>
      <w:r>
        <w:rPr>
          <w:rFonts w:eastAsia="Batang" w:cstheme="minorHAnsi"/>
          <w:sz w:val="22"/>
          <w:szCs w:val="22"/>
        </w:rPr>
        <w:t xml:space="preserve"> naar moreel besef’, Echt: Natuurlijk leren</w:t>
      </w:r>
    </w:p>
    <w:p w14:paraId="5FA27210" w14:textId="6CBAC12E" w:rsidR="005972D8" w:rsidRDefault="005972D8" w:rsidP="005972D8">
      <w:pPr>
        <w:rPr>
          <w:rFonts w:eastAsia="Batang" w:cstheme="minorHAnsi"/>
          <w:sz w:val="22"/>
          <w:szCs w:val="22"/>
        </w:rPr>
      </w:pPr>
      <w:proofErr w:type="spellStart"/>
      <w:r w:rsidRPr="005972D8">
        <w:rPr>
          <w:rFonts w:eastAsia="Batang" w:cstheme="minorHAnsi"/>
          <w:sz w:val="22"/>
          <w:szCs w:val="22"/>
        </w:rPr>
        <w:t>Sligte</w:t>
      </w:r>
      <w:proofErr w:type="spellEnd"/>
      <w:r w:rsidRPr="005972D8">
        <w:rPr>
          <w:rFonts w:eastAsia="Batang" w:cstheme="minorHAnsi"/>
          <w:sz w:val="22"/>
          <w:szCs w:val="22"/>
        </w:rPr>
        <w:t xml:space="preserve">, H., Admiraal, W., Schenke, W., </w:t>
      </w:r>
      <w:proofErr w:type="spellStart"/>
      <w:r w:rsidRPr="005972D8">
        <w:rPr>
          <w:rFonts w:eastAsia="Batang" w:cstheme="minorHAnsi"/>
          <w:sz w:val="22"/>
          <w:szCs w:val="22"/>
        </w:rPr>
        <w:t>Emmelot</w:t>
      </w:r>
      <w:proofErr w:type="spellEnd"/>
      <w:r w:rsidRPr="005972D8">
        <w:rPr>
          <w:rFonts w:eastAsia="Batang" w:cstheme="minorHAnsi"/>
          <w:sz w:val="22"/>
          <w:szCs w:val="22"/>
        </w:rPr>
        <w:t xml:space="preserve">, Y., &amp; De Jong, L. </w:t>
      </w:r>
      <w:r w:rsidRPr="005972D8">
        <w:rPr>
          <w:rFonts w:eastAsia="Batang" w:cstheme="minorHAnsi"/>
          <w:i/>
          <w:iCs/>
          <w:sz w:val="22"/>
          <w:szCs w:val="22"/>
        </w:rPr>
        <w:t xml:space="preserve">De School als PLG. Ontwikkeling van scholen voortgezet onderwijs als professionele leergemeenschappen. Eindrapport. NRO 405-14-700. </w:t>
      </w:r>
      <w:r w:rsidR="0043443A">
        <w:rPr>
          <w:rFonts w:eastAsia="Batang" w:cstheme="minorHAnsi"/>
          <w:i/>
          <w:iCs/>
          <w:sz w:val="22"/>
          <w:szCs w:val="22"/>
        </w:rPr>
        <w:t>(</w:t>
      </w:r>
      <w:r w:rsidRPr="005972D8">
        <w:rPr>
          <w:rFonts w:eastAsia="Batang" w:cstheme="minorHAnsi"/>
          <w:sz w:val="22"/>
          <w:szCs w:val="22"/>
        </w:rPr>
        <w:t>2018</w:t>
      </w:r>
      <w:r w:rsidR="0043443A">
        <w:rPr>
          <w:rFonts w:eastAsia="Batang" w:cstheme="minorHAnsi"/>
          <w:sz w:val="22"/>
          <w:szCs w:val="22"/>
        </w:rPr>
        <w:t>)</w:t>
      </w:r>
    </w:p>
    <w:p w14:paraId="4FEBC651" w14:textId="69342A34" w:rsidR="00ED05C1" w:rsidRPr="00ED05C1" w:rsidRDefault="00ED05C1" w:rsidP="00ED05C1">
      <w:pPr>
        <w:rPr>
          <w:rFonts w:eastAsia="Batang" w:cstheme="minorHAnsi"/>
          <w:sz w:val="22"/>
          <w:szCs w:val="22"/>
        </w:rPr>
      </w:pPr>
      <w:r w:rsidRPr="00ED05C1">
        <w:rPr>
          <w:rFonts w:eastAsia="Batang" w:cstheme="minorHAnsi"/>
          <w:sz w:val="22"/>
          <w:szCs w:val="22"/>
        </w:rPr>
        <w:t xml:space="preserve">TNO/CBS. </w:t>
      </w:r>
      <w:r w:rsidR="0043443A">
        <w:rPr>
          <w:rFonts w:eastAsia="Batang" w:cstheme="minorHAnsi"/>
          <w:sz w:val="22"/>
          <w:szCs w:val="22"/>
        </w:rPr>
        <w:t>(</w:t>
      </w:r>
      <w:r w:rsidRPr="00ED05C1">
        <w:rPr>
          <w:rFonts w:eastAsia="Batang" w:cstheme="minorHAnsi"/>
          <w:sz w:val="22"/>
          <w:szCs w:val="22"/>
        </w:rPr>
        <w:t>2018</w:t>
      </w:r>
      <w:r w:rsidR="0043443A">
        <w:rPr>
          <w:rFonts w:eastAsia="Batang" w:cstheme="minorHAnsi"/>
          <w:sz w:val="22"/>
          <w:szCs w:val="22"/>
        </w:rPr>
        <w:t>)</w:t>
      </w:r>
      <w:r w:rsidRPr="00ED05C1">
        <w:rPr>
          <w:rFonts w:eastAsia="Batang" w:cstheme="minorHAnsi"/>
          <w:sz w:val="22"/>
          <w:szCs w:val="22"/>
        </w:rPr>
        <w:t xml:space="preserve">. </w:t>
      </w:r>
      <w:r w:rsidRPr="00ED05C1">
        <w:rPr>
          <w:rFonts w:eastAsia="Batang" w:cstheme="minorHAnsi"/>
          <w:i/>
          <w:iCs/>
          <w:sz w:val="22"/>
          <w:szCs w:val="22"/>
        </w:rPr>
        <w:t xml:space="preserve">Resultaten nationale </w:t>
      </w:r>
      <w:proofErr w:type="spellStart"/>
      <w:r w:rsidRPr="00ED05C1">
        <w:rPr>
          <w:rFonts w:eastAsia="Batang" w:cstheme="minorHAnsi"/>
          <w:i/>
          <w:iCs/>
          <w:sz w:val="22"/>
          <w:szCs w:val="22"/>
        </w:rPr>
        <w:t>enquête</w:t>
      </w:r>
      <w:proofErr w:type="spellEnd"/>
      <w:r w:rsidRPr="00ED05C1">
        <w:rPr>
          <w:rFonts w:eastAsia="Batang" w:cstheme="minorHAnsi"/>
          <w:i/>
          <w:iCs/>
          <w:sz w:val="22"/>
          <w:szCs w:val="22"/>
        </w:rPr>
        <w:t xml:space="preserve"> arbeidsomstandigheden 2017</w:t>
      </w:r>
      <w:r w:rsidRPr="00ED05C1">
        <w:rPr>
          <w:rFonts w:eastAsia="Batang" w:cstheme="minorHAnsi"/>
          <w:sz w:val="22"/>
          <w:szCs w:val="22"/>
        </w:rPr>
        <w:t>. Den Haag: TNO/CBS</w:t>
      </w:r>
    </w:p>
    <w:p w14:paraId="7B1A354B" w14:textId="768133E3" w:rsidR="00ED05C1" w:rsidRPr="005972D8" w:rsidRDefault="00ED05C1" w:rsidP="005972D8">
      <w:pPr>
        <w:rPr>
          <w:rFonts w:eastAsia="Batang" w:cstheme="minorHAnsi"/>
          <w:sz w:val="22"/>
          <w:szCs w:val="22"/>
        </w:rPr>
      </w:pPr>
      <w:r w:rsidRPr="00ED05C1">
        <w:rPr>
          <w:rFonts w:eastAsia="Batang" w:cstheme="minorHAnsi"/>
          <w:sz w:val="22"/>
          <w:szCs w:val="22"/>
        </w:rPr>
        <w:t xml:space="preserve">Traag, T. </w:t>
      </w:r>
      <w:r w:rsidR="0043443A">
        <w:rPr>
          <w:rFonts w:eastAsia="Batang" w:cstheme="minorHAnsi"/>
          <w:sz w:val="22"/>
          <w:szCs w:val="22"/>
        </w:rPr>
        <w:t>(</w:t>
      </w:r>
      <w:r w:rsidRPr="00ED05C1">
        <w:rPr>
          <w:rFonts w:eastAsia="Batang" w:cstheme="minorHAnsi"/>
          <w:sz w:val="22"/>
          <w:szCs w:val="22"/>
        </w:rPr>
        <w:t>2018</w:t>
      </w:r>
      <w:r w:rsidR="0043443A">
        <w:rPr>
          <w:rFonts w:eastAsia="Batang" w:cstheme="minorHAnsi"/>
          <w:sz w:val="22"/>
          <w:szCs w:val="22"/>
        </w:rPr>
        <w:t>)</w:t>
      </w:r>
      <w:r w:rsidRPr="00ED05C1">
        <w:rPr>
          <w:rFonts w:eastAsia="Batang" w:cstheme="minorHAnsi"/>
          <w:sz w:val="22"/>
          <w:szCs w:val="22"/>
        </w:rPr>
        <w:t xml:space="preserve">. </w:t>
      </w:r>
      <w:r w:rsidRPr="00ED05C1">
        <w:rPr>
          <w:rFonts w:eastAsia="Batang" w:cstheme="minorHAnsi"/>
          <w:i/>
          <w:iCs/>
          <w:sz w:val="22"/>
          <w:szCs w:val="22"/>
        </w:rPr>
        <w:t>Leerkrachten in het basisonderwijs. CBS Statistische trends juni 2018</w:t>
      </w:r>
      <w:r w:rsidRPr="00ED05C1">
        <w:rPr>
          <w:rFonts w:eastAsia="Batang" w:cstheme="minorHAnsi"/>
          <w:sz w:val="22"/>
          <w:szCs w:val="22"/>
        </w:rPr>
        <w:t>. Den Haag: CBS.</w:t>
      </w:r>
    </w:p>
    <w:p w14:paraId="75FEB4E3" w14:textId="77777777" w:rsidR="005972D8" w:rsidRPr="005972D8" w:rsidRDefault="005972D8" w:rsidP="005972D8">
      <w:pPr>
        <w:rPr>
          <w:rFonts w:eastAsia="Batang" w:cstheme="minorHAnsi"/>
          <w:sz w:val="22"/>
          <w:szCs w:val="22"/>
        </w:rPr>
      </w:pPr>
      <w:r w:rsidRPr="005972D8">
        <w:rPr>
          <w:rFonts w:eastAsia="Batang" w:cstheme="minorHAnsi"/>
          <w:sz w:val="22"/>
          <w:szCs w:val="22"/>
        </w:rPr>
        <w:t>Verbiest, E. (2014): </w:t>
      </w:r>
      <w:r w:rsidRPr="005972D8">
        <w:rPr>
          <w:rFonts w:eastAsia="Batang" w:cstheme="minorHAnsi"/>
          <w:i/>
          <w:iCs/>
          <w:sz w:val="22"/>
          <w:szCs w:val="22"/>
        </w:rPr>
        <w:t>Professionele leergemeenschappen - een inleiding.</w:t>
      </w:r>
      <w:r w:rsidRPr="005972D8">
        <w:rPr>
          <w:rFonts w:eastAsia="Batang" w:cstheme="minorHAnsi"/>
          <w:sz w:val="22"/>
          <w:szCs w:val="22"/>
        </w:rPr>
        <w:t> Antwerpen/Apeldoorn: Garant. 4e gewijzigde druk (eerste druk 2012)</w:t>
      </w:r>
    </w:p>
    <w:p w14:paraId="0D0D7FF4" w14:textId="77777777" w:rsidR="00295836" w:rsidRPr="00295836" w:rsidRDefault="00295836" w:rsidP="00295836">
      <w:pPr>
        <w:rPr>
          <w:rFonts w:eastAsia="Batang" w:cstheme="minorHAnsi"/>
          <w:sz w:val="22"/>
          <w:szCs w:val="22"/>
        </w:rPr>
      </w:pPr>
      <w:r>
        <w:rPr>
          <w:rFonts w:eastAsia="Batang" w:cstheme="minorHAnsi"/>
          <w:sz w:val="22"/>
          <w:szCs w:val="22"/>
          <w:lang w:val="en-GB"/>
        </w:rPr>
        <w:t xml:space="preserve">Stevens, L. (2010): </w:t>
      </w:r>
      <w:r w:rsidRPr="00EC3B6B">
        <w:rPr>
          <w:rFonts w:eastAsia="Batang" w:cstheme="minorHAnsi"/>
          <w:i/>
          <w:iCs/>
          <w:sz w:val="22"/>
          <w:szCs w:val="22"/>
          <w:lang w:val="en-GB"/>
        </w:rPr>
        <w:t xml:space="preserve">Zin in </w:t>
      </w:r>
      <w:proofErr w:type="spellStart"/>
      <w:r w:rsidRPr="00EC3B6B">
        <w:rPr>
          <w:rFonts w:eastAsia="Batang" w:cstheme="minorHAnsi"/>
          <w:i/>
          <w:iCs/>
          <w:sz w:val="22"/>
          <w:szCs w:val="22"/>
          <w:lang w:val="en-GB"/>
        </w:rPr>
        <w:t>onderwijs</w:t>
      </w:r>
      <w:proofErr w:type="spellEnd"/>
      <w:r>
        <w:rPr>
          <w:rFonts w:eastAsia="Batang" w:cstheme="minorHAnsi"/>
          <w:sz w:val="22"/>
          <w:szCs w:val="22"/>
          <w:lang w:val="en-GB"/>
        </w:rPr>
        <w:t xml:space="preserve">. </w:t>
      </w:r>
      <w:r w:rsidRPr="00295836">
        <w:rPr>
          <w:rFonts w:eastAsia="Batang" w:cstheme="minorHAnsi"/>
          <w:sz w:val="22"/>
          <w:szCs w:val="22"/>
        </w:rPr>
        <w:t>Garant, Antwerpen</w:t>
      </w:r>
    </w:p>
    <w:p w14:paraId="17151D8F" w14:textId="59F27C2C" w:rsidR="005972D8" w:rsidRPr="00CB2F25" w:rsidRDefault="005972D8" w:rsidP="00C44F63">
      <w:pPr>
        <w:rPr>
          <w:rFonts w:eastAsia="Batang" w:cstheme="minorHAnsi"/>
          <w:sz w:val="22"/>
          <w:szCs w:val="22"/>
          <w:lang w:val="en-GB"/>
        </w:rPr>
      </w:pPr>
    </w:p>
    <w:p w14:paraId="34260909" w14:textId="77777777" w:rsidR="00C44F63" w:rsidRDefault="00C44F63" w:rsidP="00505AEC"/>
    <w:p w14:paraId="75116489" w14:textId="77777777" w:rsidR="00C44F63" w:rsidRPr="00505AEC" w:rsidRDefault="00C44F63" w:rsidP="00505AEC"/>
    <w:p w14:paraId="51E534FA" w14:textId="77777777" w:rsidR="00505AEC" w:rsidRPr="00505AEC" w:rsidRDefault="00505AEC" w:rsidP="00505AEC"/>
    <w:p w14:paraId="1347F4A5" w14:textId="77777777" w:rsidR="00E06A0D" w:rsidRDefault="00E06A0D"/>
    <w:sectPr w:rsidR="00E06A0D" w:rsidSect="002E7ADE">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A16"/>
    <w:multiLevelType w:val="multilevel"/>
    <w:tmpl w:val="5EE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201C4"/>
    <w:multiLevelType w:val="hybridMultilevel"/>
    <w:tmpl w:val="B5CCDFA0"/>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2" w15:restartNumberingAfterBreak="0">
    <w:nsid w:val="25A0279F"/>
    <w:multiLevelType w:val="hybridMultilevel"/>
    <w:tmpl w:val="80862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1623DF"/>
    <w:multiLevelType w:val="multilevel"/>
    <w:tmpl w:val="282E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E52902"/>
    <w:multiLevelType w:val="multilevel"/>
    <w:tmpl w:val="282E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2A"/>
    <w:rsid w:val="0009069F"/>
    <w:rsid w:val="00140ACE"/>
    <w:rsid w:val="001D4DD9"/>
    <w:rsid w:val="001F634E"/>
    <w:rsid w:val="002568B4"/>
    <w:rsid w:val="00295836"/>
    <w:rsid w:val="002E7ADE"/>
    <w:rsid w:val="003E7757"/>
    <w:rsid w:val="0043443A"/>
    <w:rsid w:val="0045582A"/>
    <w:rsid w:val="0046493D"/>
    <w:rsid w:val="004C529B"/>
    <w:rsid w:val="00505AEC"/>
    <w:rsid w:val="00543791"/>
    <w:rsid w:val="0054615D"/>
    <w:rsid w:val="005972D8"/>
    <w:rsid w:val="005A7B06"/>
    <w:rsid w:val="00616D0C"/>
    <w:rsid w:val="007B1276"/>
    <w:rsid w:val="0083021A"/>
    <w:rsid w:val="0085259B"/>
    <w:rsid w:val="00863A1D"/>
    <w:rsid w:val="00885977"/>
    <w:rsid w:val="00990D5F"/>
    <w:rsid w:val="00A05F89"/>
    <w:rsid w:val="00AD10F6"/>
    <w:rsid w:val="00AF2472"/>
    <w:rsid w:val="00BA30CD"/>
    <w:rsid w:val="00C37B6E"/>
    <w:rsid w:val="00C44F63"/>
    <w:rsid w:val="00C47568"/>
    <w:rsid w:val="00C928E7"/>
    <w:rsid w:val="00CB340C"/>
    <w:rsid w:val="00DD5457"/>
    <w:rsid w:val="00E06A0D"/>
    <w:rsid w:val="00E267B0"/>
    <w:rsid w:val="00E3575D"/>
    <w:rsid w:val="00EC3B6B"/>
    <w:rsid w:val="00ED05C1"/>
    <w:rsid w:val="00FA7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BCF0"/>
  <w15:chartTrackingRefBased/>
  <w15:docId w15:val="{5A9DD026-524C-3341-BAC4-19A82496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582A"/>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5582A"/>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45582A"/>
  </w:style>
  <w:style w:type="paragraph" w:styleId="Lijstalinea">
    <w:name w:val="List Paragraph"/>
    <w:basedOn w:val="Standaard"/>
    <w:uiPriority w:val="34"/>
    <w:qFormat/>
    <w:rsid w:val="002E7ADE"/>
    <w:pPr>
      <w:ind w:left="720"/>
      <w:contextualSpacing/>
    </w:pPr>
  </w:style>
  <w:style w:type="paragraph" w:styleId="Normaalweb">
    <w:name w:val="Normal (Web)"/>
    <w:basedOn w:val="Standaard"/>
    <w:uiPriority w:val="99"/>
    <w:semiHidden/>
    <w:unhideWhenUsed/>
    <w:rsid w:val="00ED05C1"/>
    <w:rPr>
      <w:rFonts w:ascii="Times New Roman" w:hAnsi="Times New Roman" w:cs="Times New Roman"/>
    </w:rPr>
  </w:style>
  <w:style w:type="character" w:styleId="Hyperlink">
    <w:name w:val="Hyperlink"/>
    <w:basedOn w:val="Standaardalinea-lettertype"/>
    <w:uiPriority w:val="99"/>
    <w:unhideWhenUsed/>
    <w:rsid w:val="0009069F"/>
    <w:rPr>
      <w:color w:val="0563C1" w:themeColor="hyperlink"/>
      <w:u w:val="single"/>
    </w:rPr>
  </w:style>
  <w:style w:type="character" w:styleId="Onopgelostemelding">
    <w:name w:val="Unresolved Mention"/>
    <w:basedOn w:val="Standaardalinea-lettertype"/>
    <w:uiPriority w:val="99"/>
    <w:semiHidden/>
    <w:unhideWhenUsed/>
    <w:rsid w:val="0009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4189">
      <w:bodyDiv w:val="1"/>
      <w:marLeft w:val="0"/>
      <w:marRight w:val="0"/>
      <w:marTop w:val="0"/>
      <w:marBottom w:val="0"/>
      <w:divBdr>
        <w:top w:val="none" w:sz="0" w:space="0" w:color="auto"/>
        <w:left w:val="none" w:sz="0" w:space="0" w:color="auto"/>
        <w:bottom w:val="none" w:sz="0" w:space="0" w:color="auto"/>
        <w:right w:val="none" w:sz="0" w:space="0" w:color="auto"/>
      </w:divBdr>
    </w:div>
    <w:div w:id="145438248">
      <w:bodyDiv w:val="1"/>
      <w:marLeft w:val="0"/>
      <w:marRight w:val="0"/>
      <w:marTop w:val="0"/>
      <w:marBottom w:val="0"/>
      <w:divBdr>
        <w:top w:val="none" w:sz="0" w:space="0" w:color="auto"/>
        <w:left w:val="none" w:sz="0" w:space="0" w:color="auto"/>
        <w:bottom w:val="none" w:sz="0" w:space="0" w:color="auto"/>
        <w:right w:val="none" w:sz="0" w:space="0" w:color="auto"/>
      </w:divBdr>
    </w:div>
    <w:div w:id="175583396">
      <w:bodyDiv w:val="1"/>
      <w:marLeft w:val="0"/>
      <w:marRight w:val="0"/>
      <w:marTop w:val="0"/>
      <w:marBottom w:val="0"/>
      <w:divBdr>
        <w:top w:val="none" w:sz="0" w:space="0" w:color="auto"/>
        <w:left w:val="none" w:sz="0" w:space="0" w:color="auto"/>
        <w:bottom w:val="none" w:sz="0" w:space="0" w:color="auto"/>
        <w:right w:val="none" w:sz="0" w:space="0" w:color="auto"/>
      </w:divBdr>
    </w:div>
    <w:div w:id="177430536">
      <w:bodyDiv w:val="1"/>
      <w:marLeft w:val="0"/>
      <w:marRight w:val="0"/>
      <w:marTop w:val="0"/>
      <w:marBottom w:val="0"/>
      <w:divBdr>
        <w:top w:val="none" w:sz="0" w:space="0" w:color="auto"/>
        <w:left w:val="none" w:sz="0" w:space="0" w:color="auto"/>
        <w:bottom w:val="none" w:sz="0" w:space="0" w:color="auto"/>
        <w:right w:val="none" w:sz="0" w:space="0" w:color="auto"/>
      </w:divBdr>
      <w:divsChild>
        <w:div w:id="1334184961">
          <w:marLeft w:val="0"/>
          <w:marRight w:val="0"/>
          <w:marTop w:val="0"/>
          <w:marBottom w:val="0"/>
          <w:divBdr>
            <w:top w:val="none" w:sz="0" w:space="0" w:color="auto"/>
            <w:left w:val="none" w:sz="0" w:space="0" w:color="auto"/>
            <w:bottom w:val="none" w:sz="0" w:space="0" w:color="auto"/>
            <w:right w:val="none" w:sz="0" w:space="0" w:color="auto"/>
          </w:divBdr>
          <w:divsChild>
            <w:div w:id="1244947835">
              <w:marLeft w:val="0"/>
              <w:marRight w:val="0"/>
              <w:marTop w:val="0"/>
              <w:marBottom w:val="0"/>
              <w:divBdr>
                <w:top w:val="none" w:sz="0" w:space="0" w:color="auto"/>
                <w:left w:val="none" w:sz="0" w:space="0" w:color="auto"/>
                <w:bottom w:val="none" w:sz="0" w:space="0" w:color="auto"/>
                <w:right w:val="none" w:sz="0" w:space="0" w:color="auto"/>
              </w:divBdr>
              <w:divsChild>
                <w:div w:id="496504231">
                  <w:marLeft w:val="0"/>
                  <w:marRight w:val="0"/>
                  <w:marTop w:val="0"/>
                  <w:marBottom w:val="0"/>
                  <w:divBdr>
                    <w:top w:val="none" w:sz="0" w:space="0" w:color="auto"/>
                    <w:left w:val="none" w:sz="0" w:space="0" w:color="auto"/>
                    <w:bottom w:val="none" w:sz="0" w:space="0" w:color="auto"/>
                    <w:right w:val="none" w:sz="0" w:space="0" w:color="auto"/>
                  </w:divBdr>
                  <w:divsChild>
                    <w:div w:id="323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03986">
      <w:bodyDiv w:val="1"/>
      <w:marLeft w:val="0"/>
      <w:marRight w:val="0"/>
      <w:marTop w:val="0"/>
      <w:marBottom w:val="0"/>
      <w:divBdr>
        <w:top w:val="none" w:sz="0" w:space="0" w:color="auto"/>
        <w:left w:val="none" w:sz="0" w:space="0" w:color="auto"/>
        <w:bottom w:val="none" w:sz="0" w:space="0" w:color="auto"/>
        <w:right w:val="none" w:sz="0" w:space="0" w:color="auto"/>
      </w:divBdr>
      <w:divsChild>
        <w:div w:id="1782335563">
          <w:marLeft w:val="0"/>
          <w:marRight w:val="0"/>
          <w:marTop w:val="0"/>
          <w:marBottom w:val="0"/>
          <w:divBdr>
            <w:top w:val="none" w:sz="0" w:space="0" w:color="auto"/>
            <w:left w:val="none" w:sz="0" w:space="0" w:color="auto"/>
            <w:bottom w:val="none" w:sz="0" w:space="0" w:color="auto"/>
            <w:right w:val="none" w:sz="0" w:space="0" w:color="auto"/>
          </w:divBdr>
          <w:divsChild>
            <w:div w:id="1991324728">
              <w:marLeft w:val="0"/>
              <w:marRight w:val="0"/>
              <w:marTop w:val="0"/>
              <w:marBottom w:val="0"/>
              <w:divBdr>
                <w:top w:val="none" w:sz="0" w:space="0" w:color="auto"/>
                <w:left w:val="none" w:sz="0" w:space="0" w:color="auto"/>
                <w:bottom w:val="none" w:sz="0" w:space="0" w:color="auto"/>
                <w:right w:val="none" w:sz="0" w:space="0" w:color="auto"/>
              </w:divBdr>
              <w:divsChild>
                <w:div w:id="12305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2210">
      <w:bodyDiv w:val="1"/>
      <w:marLeft w:val="0"/>
      <w:marRight w:val="0"/>
      <w:marTop w:val="0"/>
      <w:marBottom w:val="0"/>
      <w:divBdr>
        <w:top w:val="none" w:sz="0" w:space="0" w:color="auto"/>
        <w:left w:val="none" w:sz="0" w:space="0" w:color="auto"/>
        <w:bottom w:val="none" w:sz="0" w:space="0" w:color="auto"/>
        <w:right w:val="none" w:sz="0" w:space="0" w:color="auto"/>
      </w:divBdr>
      <w:divsChild>
        <w:div w:id="152720857">
          <w:marLeft w:val="0"/>
          <w:marRight w:val="0"/>
          <w:marTop w:val="0"/>
          <w:marBottom w:val="0"/>
          <w:divBdr>
            <w:top w:val="none" w:sz="0" w:space="0" w:color="auto"/>
            <w:left w:val="none" w:sz="0" w:space="0" w:color="auto"/>
            <w:bottom w:val="none" w:sz="0" w:space="0" w:color="auto"/>
            <w:right w:val="none" w:sz="0" w:space="0" w:color="auto"/>
          </w:divBdr>
          <w:divsChild>
            <w:div w:id="404843798">
              <w:marLeft w:val="0"/>
              <w:marRight w:val="0"/>
              <w:marTop w:val="0"/>
              <w:marBottom w:val="0"/>
              <w:divBdr>
                <w:top w:val="none" w:sz="0" w:space="0" w:color="auto"/>
                <w:left w:val="none" w:sz="0" w:space="0" w:color="auto"/>
                <w:bottom w:val="none" w:sz="0" w:space="0" w:color="auto"/>
                <w:right w:val="none" w:sz="0" w:space="0" w:color="auto"/>
              </w:divBdr>
              <w:divsChild>
                <w:div w:id="694771656">
                  <w:marLeft w:val="0"/>
                  <w:marRight w:val="0"/>
                  <w:marTop w:val="0"/>
                  <w:marBottom w:val="0"/>
                  <w:divBdr>
                    <w:top w:val="none" w:sz="0" w:space="0" w:color="auto"/>
                    <w:left w:val="none" w:sz="0" w:space="0" w:color="auto"/>
                    <w:bottom w:val="none" w:sz="0" w:space="0" w:color="auto"/>
                    <w:right w:val="none" w:sz="0" w:space="0" w:color="auto"/>
                  </w:divBdr>
                  <w:divsChild>
                    <w:div w:id="586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7833">
      <w:bodyDiv w:val="1"/>
      <w:marLeft w:val="0"/>
      <w:marRight w:val="0"/>
      <w:marTop w:val="0"/>
      <w:marBottom w:val="0"/>
      <w:divBdr>
        <w:top w:val="none" w:sz="0" w:space="0" w:color="auto"/>
        <w:left w:val="none" w:sz="0" w:space="0" w:color="auto"/>
        <w:bottom w:val="none" w:sz="0" w:space="0" w:color="auto"/>
        <w:right w:val="none" w:sz="0" w:space="0" w:color="auto"/>
      </w:divBdr>
    </w:div>
    <w:div w:id="404887492">
      <w:bodyDiv w:val="1"/>
      <w:marLeft w:val="0"/>
      <w:marRight w:val="0"/>
      <w:marTop w:val="0"/>
      <w:marBottom w:val="0"/>
      <w:divBdr>
        <w:top w:val="none" w:sz="0" w:space="0" w:color="auto"/>
        <w:left w:val="none" w:sz="0" w:space="0" w:color="auto"/>
        <w:bottom w:val="none" w:sz="0" w:space="0" w:color="auto"/>
        <w:right w:val="none" w:sz="0" w:space="0" w:color="auto"/>
      </w:divBdr>
    </w:div>
    <w:div w:id="651761068">
      <w:bodyDiv w:val="1"/>
      <w:marLeft w:val="0"/>
      <w:marRight w:val="0"/>
      <w:marTop w:val="0"/>
      <w:marBottom w:val="0"/>
      <w:divBdr>
        <w:top w:val="none" w:sz="0" w:space="0" w:color="auto"/>
        <w:left w:val="none" w:sz="0" w:space="0" w:color="auto"/>
        <w:bottom w:val="none" w:sz="0" w:space="0" w:color="auto"/>
        <w:right w:val="none" w:sz="0" w:space="0" w:color="auto"/>
      </w:divBdr>
    </w:div>
    <w:div w:id="706683780">
      <w:bodyDiv w:val="1"/>
      <w:marLeft w:val="0"/>
      <w:marRight w:val="0"/>
      <w:marTop w:val="0"/>
      <w:marBottom w:val="0"/>
      <w:divBdr>
        <w:top w:val="none" w:sz="0" w:space="0" w:color="auto"/>
        <w:left w:val="none" w:sz="0" w:space="0" w:color="auto"/>
        <w:bottom w:val="none" w:sz="0" w:space="0" w:color="auto"/>
        <w:right w:val="none" w:sz="0" w:space="0" w:color="auto"/>
      </w:divBdr>
      <w:divsChild>
        <w:div w:id="974409141">
          <w:marLeft w:val="0"/>
          <w:marRight w:val="0"/>
          <w:marTop w:val="0"/>
          <w:marBottom w:val="0"/>
          <w:divBdr>
            <w:top w:val="none" w:sz="0" w:space="0" w:color="auto"/>
            <w:left w:val="none" w:sz="0" w:space="0" w:color="auto"/>
            <w:bottom w:val="none" w:sz="0" w:space="0" w:color="auto"/>
            <w:right w:val="none" w:sz="0" w:space="0" w:color="auto"/>
          </w:divBdr>
          <w:divsChild>
            <w:div w:id="1147821674">
              <w:marLeft w:val="0"/>
              <w:marRight w:val="0"/>
              <w:marTop w:val="0"/>
              <w:marBottom w:val="0"/>
              <w:divBdr>
                <w:top w:val="none" w:sz="0" w:space="0" w:color="auto"/>
                <w:left w:val="none" w:sz="0" w:space="0" w:color="auto"/>
                <w:bottom w:val="none" w:sz="0" w:space="0" w:color="auto"/>
                <w:right w:val="none" w:sz="0" w:space="0" w:color="auto"/>
              </w:divBdr>
              <w:divsChild>
                <w:div w:id="1001391206">
                  <w:marLeft w:val="0"/>
                  <w:marRight w:val="0"/>
                  <w:marTop w:val="0"/>
                  <w:marBottom w:val="0"/>
                  <w:divBdr>
                    <w:top w:val="none" w:sz="0" w:space="0" w:color="auto"/>
                    <w:left w:val="none" w:sz="0" w:space="0" w:color="auto"/>
                    <w:bottom w:val="none" w:sz="0" w:space="0" w:color="auto"/>
                    <w:right w:val="none" w:sz="0" w:space="0" w:color="auto"/>
                  </w:divBdr>
                  <w:divsChild>
                    <w:div w:id="4026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7313">
      <w:bodyDiv w:val="1"/>
      <w:marLeft w:val="0"/>
      <w:marRight w:val="0"/>
      <w:marTop w:val="0"/>
      <w:marBottom w:val="0"/>
      <w:divBdr>
        <w:top w:val="none" w:sz="0" w:space="0" w:color="auto"/>
        <w:left w:val="none" w:sz="0" w:space="0" w:color="auto"/>
        <w:bottom w:val="none" w:sz="0" w:space="0" w:color="auto"/>
        <w:right w:val="none" w:sz="0" w:space="0" w:color="auto"/>
      </w:divBdr>
    </w:div>
    <w:div w:id="834998588">
      <w:bodyDiv w:val="1"/>
      <w:marLeft w:val="0"/>
      <w:marRight w:val="0"/>
      <w:marTop w:val="0"/>
      <w:marBottom w:val="0"/>
      <w:divBdr>
        <w:top w:val="none" w:sz="0" w:space="0" w:color="auto"/>
        <w:left w:val="none" w:sz="0" w:space="0" w:color="auto"/>
        <w:bottom w:val="none" w:sz="0" w:space="0" w:color="auto"/>
        <w:right w:val="none" w:sz="0" w:space="0" w:color="auto"/>
      </w:divBdr>
      <w:divsChild>
        <w:div w:id="1196580081">
          <w:marLeft w:val="0"/>
          <w:marRight w:val="0"/>
          <w:marTop w:val="0"/>
          <w:marBottom w:val="0"/>
          <w:divBdr>
            <w:top w:val="none" w:sz="0" w:space="0" w:color="auto"/>
            <w:left w:val="none" w:sz="0" w:space="0" w:color="auto"/>
            <w:bottom w:val="none" w:sz="0" w:space="0" w:color="auto"/>
            <w:right w:val="none" w:sz="0" w:space="0" w:color="auto"/>
          </w:divBdr>
          <w:divsChild>
            <w:div w:id="1330475034">
              <w:marLeft w:val="0"/>
              <w:marRight w:val="0"/>
              <w:marTop w:val="0"/>
              <w:marBottom w:val="0"/>
              <w:divBdr>
                <w:top w:val="none" w:sz="0" w:space="0" w:color="auto"/>
                <w:left w:val="none" w:sz="0" w:space="0" w:color="auto"/>
                <w:bottom w:val="none" w:sz="0" w:space="0" w:color="auto"/>
                <w:right w:val="none" w:sz="0" w:space="0" w:color="auto"/>
              </w:divBdr>
              <w:divsChild>
                <w:div w:id="211499017">
                  <w:marLeft w:val="0"/>
                  <w:marRight w:val="0"/>
                  <w:marTop w:val="0"/>
                  <w:marBottom w:val="0"/>
                  <w:divBdr>
                    <w:top w:val="none" w:sz="0" w:space="0" w:color="auto"/>
                    <w:left w:val="none" w:sz="0" w:space="0" w:color="auto"/>
                    <w:bottom w:val="none" w:sz="0" w:space="0" w:color="auto"/>
                    <w:right w:val="none" w:sz="0" w:space="0" w:color="auto"/>
                  </w:divBdr>
                  <w:divsChild>
                    <w:div w:id="598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0444">
      <w:bodyDiv w:val="1"/>
      <w:marLeft w:val="0"/>
      <w:marRight w:val="0"/>
      <w:marTop w:val="0"/>
      <w:marBottom w:val="0"/>
      <w:divBdr>
        <w:top w:val="none" w:sz="0" w:space="0" w:color="auto"/>
        <w:left w:val="none" w:sz="0" w:space="0" w:color="auto"/>
        <w:bottom w:val="none" w:sz="0" w:space="0" w:color="auto"/>
        <w:right w:val="none" w:sz="0" w:space="0" w:color="auto"/>
      </w:divBdr>
    </w:div>
    <w:div w:id="883565138">
      <w:bodyDiv w:val="1"/>
      <w:marLeft w:val="0"/>
      <w:marRight w:val="0"/>
      <w:marTop w:val="0"/>
      <w:marBottom w:val="0"/>
      <w:divBdr>
        <w:top w:val="none" w:sz="0" w:space="0" w:color="auto"/>
        <w:left w:val="none" w:sz="0" w:space="0" w:color="auto"/>
        <w:bottom w:val="none" w:sz="0" w:space="0" w:color="auto"/>
        <w:right w:val="none" w:sz="0" w:space="0" w:color="auto"/>
      </w:divBdr>
      <w:divsChild>
        <w:div w:id="705178872">
          <w:marLeft w:val="0"/>
          <w:marRight w:val="0"/>
          <w:marTop w:val="0"/>
          <w:marBottom w:val="0"/>
          <w:divBdr>
            <w:top w:val="none" w:sz="0" w:space="0" w:color="auto"/>
            <w:left w:val="none" w:sz="0" w:space="0" w:color="auto"/>
            <w:bottom w:val="none" w:sz="0" w:space="0" w:color="auto"/>
            <w:right w:val="none" w:sz="0" w:space="0" w:color="auto"/>
          </w:divBdr>
          <w:divsChild>
            <w:div w:id="814759478">
              <w:marLeft w:val="0"/>
              <w:marRight w:val="0"/>
              <w:marTop w:val="0"/>
              <w:marBottom w:val="0"/>
              <w:divBdr>
                <w:top w:val="none" w:sz="0" w:space="0" w:color="auto"/>
                <w:left w:val="none" w:sz="0" w:space="0" w:color="auto"/>
                <w:bottom w:val="none" w:sz="0" w:space="0" w:color="auto"/>
                <w:right w:val="none" w:sz="0" w:space="0" w:color="auto"/>
              </w:divBdr>
              <w:divsChild>
                <w:div w:id="20459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3316">
      <w:bodyDiv w:val="1"/>
      <w:marLeft w:val="0"/>
      <w:marRight w:val="0"/>
      <w:marTop w:val="0"/>
      <w:marBottom w:val="0"/>
      <w:divBdr>
        <w:top w:val="none" w:sz="0" w:space="0" w:color="auto"/>
        <w:left w:val="none" w:sz="0" w:space="0" w:color="auto"/>
        <w:bottom w:val="none" w:sz="0" w:space="0" w:color="auto"/>
        <w:right w:val="none" w:sz="0" w:space="0" w:color="auto"/>
      </w:divBdr>
      <w:divsChild>
        <w:div w:id="1834756978">
          <w:marLeft w:val="0"/>
          <w:marRight w:val="0"/>
          <w:marTop w:val="0"/>
          <w:marBottom w:val="0"/>
          <w:divBdr>
            <w:top w:val="none" w:sz="0" w:space="0" w:color="auto"/>
            <w:left w:val="none" w:sz="0" w:space="0" w:color="auto"/>
            <w:bottom w:val="none" w:sz="0" w:space="0" w:color="auto"/>
            <w:right w:val="none" w:sz="0" w:space="0" w:color="auto"/>
          </w:divBdr>
          <w:divsChild>
            <w:div w:id="1084960300">
              <w:marLeft w:val="0"/>
              <w:marRight w:val="0"/>
              <w:marTop w:val="0"/>
              <w:marBottom w:val="0"/>
              <w:divBdr>
                <w:top w:val="none" w:sz="0" w:space="0" w:color="auto"/>
                <w:left w:val="none" w:sz="0" w:space="0" w:color="auto"/>
                <w:bottom w:val="none" w:sz="0" w:space="0" w:color="auto"/>
                <w:right w:val="none" w:sz="0" w:space="0" w:color="auto"/>
              </w:divBdr>
              <w:divsChild>
                <w:div w:id="676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54">
      <w:bodyDiv w:val="1"/>
      <w:marLeft w:val="0"/>
      <w:marRight w:val="0"/>
      <w:marTop w:val="0"/>
      <w:marBottom w:val="0"/>
      <w:divBdr>
        <w:top w:val="none" w:sz="0" w:space="0" w:color="auto"/>
        <w:left w:val="none" w:sz="0" w:space="0" w:color="auto"/>
        <w:bottom w:val="none" w:sz="0" w:space="0" w:color="auto"/>
        <w:right w:val="none" w:sz="0" w:space="0" w:color="auto"/>
      </w:divBdr>
    </w:div>
    <w:div w:id="1044984666">
      <w:bodyDiv w:val="1"/>
      <w:marLeft w:val="0"/>
      <w:marRight w:val="0"/>
      <w:marTop w:val="0"/>
      <w:marBottom w:val="0"/>
      <w:divBdr>
        <w:top w:val="none" w:sz="0" w:space="0" w:color="auto"/>
        <w:left w:val="none" w:sz="0" w:space="0" w:color="auto"/>
        <w:bottom w:val="none" w:sz="0" w:space="0" w:color="auto"/>
        <w:right w:val="none" w:sz="0" w:space="0" w:color="auto"/>
      </w:divBdr>
      <w:divsChild>
        <w:div w:id="1576209557">
          <w:marLeft w:val="0"/>
          <w:marRight w:val="0"/>
          <w:marTop w:val="0"/>
          <w:marBottom w:val="0"/>
          <w:divBdr>
            <w:top w:val="none" w:sz="0" w:space="0" w:color="auto"/>
            <w:left w:val="none" w:sz="0" w:space="0" w:color="auto"/>
            <w:bottom w:val="none" w:sz="0" w:space="0" w:color="auto"/>
            <w:right w:val="none" w:sz="0" w:space="0" w:color="auto"/>
          </w:divBdr>
          <w:divsChild>
            <w:div w:id="164564391">
              <w:marLeft w:val="0"/>
              <w:marRight w:val="0"/>
              <w:marTop w:val="0"/>
              <w:marBottom w:val="0"/>
              <w:divBdr>
                <w:top w:val="none" w:sz="0" w:space="0" w:color="auto"/>
                <w:left w:val="none" w:sz="0" w:space="0" w:color="auto"/>
                <w:bottom w:val="none" w:sz="0" w:space="0" w:color="auto"/>
                <w:right w:val="none" w:sz="0" w:space="0" w:color="auto"/>
              </w:divBdr>
              <w:divsChild>
                <w:div w:id="20556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4790">
      <w:bodyDiv w:val="1"/>
      <w:marLeft w:val="0"/>
      <w:marRight w:val="0"/>
      <w:marTop w:val="0"/>
      <w:marBottom w:val="0"/>
      <w:divBdr>
        <w:top w:val="none" w:sz="0" w:space="0" w:color="auto"/>
        <w:left w:val="none" w:sz="0" w:space="0" w:color="auto"/>
        <w:bottom w:val="none" w:sz="0" w:space="0" w:color="auto"/>
        <w:right w:val="none" w:sz="0" w:space="0" w:color="auto"/>
      </w:divBdr>
      <w:divsChild>
        <w:div w:id="1647780244">
          <w:marLeft w:val="0"/>
          <w:marRight w:val="0"/>
          <w:marTop w:val="0"/>
          <w:marBottom w:val="0"/>
          <w:divBdr>
            <w:top w:val="none" w:sz="0" w:space="0" w:color="auto"/>
            <w:left w:val="none" w:sz="0" w:space="0" w:color="auto"/>
            <w:bottom w:val="none" w:sz="0" w:space="0" w:color="auto"/>
            <w:right w:val="none" w:sz="0" w:space="0" w:color="auto"/>
          </w:divBdr>
          <w:divsChild>
            <w:div w:id="1546139548">
              <w:marLeft w:val="0"/>
              <w:marRight w:val="0"/>
              <w:marTop w:val="0"/>
              <w:marBottom w:val="0"/>
              <w:divBdr>
                <w:top w:val="none" w:sz="0" w:space="0" w:color="auto"/>
                <w:left w:val="none" w:sz="0" w:space="0" w:color="auto"/>
                <w:bottom w:val="none" w:sz="0" w:space="0" w:color="auto"/>
                <w:right w:val="none" w:sz="0" w:space="0" w:color="auto"/>
              </w:divBdr>
              <w:divsChild>
                <w:div w:id="5275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6346">
      <w:bodyDiv w:val="1"/>
      <w:marLeft w:val="0"/>
      <w:marRight w:val="0"/>
      <w:marTop w:val="0"/>
      <w:marBottom w:val="0"/>
      <w:divBdr>
        <w:top w:val="none" w:sz="0" w:space="0" w:color="auto"/>
        <w:left w:val="none" w:sz="0" w:space="0" w:color="auto"/>
        <w:bottom w:val="none" w:sz="0" w:space="0" w:color="auto"/>
        <w:right w:val="none" w:sz="0" w:space="0" w:color="auto"/>
      </w:divBdr>
    </w:div>
    <w:div w:id="1320842873">
      <w:bodyDiv w:val="1"/>
      <w:marLeft w:val="0"/>
      <w:marRight w:val="0"/>
      <w:marTop w:val="0"/>
      <w:marBottom w:val="0"/>
      <w:divBdr>
        <w:top w:val="none" w:sz="0" w:space="0" w:color="auto"/>
        <w:left w:val="none" w:sz="0" w:space="0" w:color="auto"/>
        <w:bottom w:val="none" w:sz="0" w:space="0" w:color="auto"/>
        <w:right w:val="none" w:sz="0" w:space="0" w:color="auto"/>
      </w:divBdr>
    </w:div>
    <w:div w:id="1592622811">
      <w:bodyDiv w:val="1"/>
      <w:marLeft w:val="0"/>
      <w:marRight w:val="0"/>
      <w:marTop w:val="0"/>
      <w:marBottom w:val="0"/>
      <w:divBdr>
        <w:top w:val="none" w:sz="0" w:space="0" w:color="auto"/>
        <w:left w:val="none" w:sz="0" w:space="0" w:color="auto"/>
        <w:bottom w:val="none" w:sz="0" w:space="0" w:color="auto"/>
        <w:right w:val="none" w:sz="0" w:space="0" w:color="auto"/>
      </w:divBdr>
    </w:div>
    <w:div w:id="1657369554">
      <w:bodyDiv w:val="1"/>
      <w:marLeft w:val="0"/>
      <w:marRight w:val="0"/>
      <w:marTop w:val="0"/>
      <w:marBottom w:val="0"/>
      <w:divBdr>
        <w:top w:val="none" w:sz="0" w:space="0" w:color="auto"/>
        <w:left w:val="none" w:sz="0" w:space="0" w:color="auto"/>
        <w:bottom w:val="none" w:sz="0" w:space="0" w:color="auto"/>
        <w:right w:val="none" w:sz="0" w:space="0" w:color="auto"/>
      </w:divBdr>
    </w:div>
    <w:div w:id="1804041023">
      <w:bodyDiv w:val="1"/>
      <w:marLeft w:val="0"/>
      <w:marRight w:val="0"/>
      <w:marTop w:val="0"/>
      <w:marBottom w:val="0"/>
      <w:divBdr>
        <w:top w:val="none" w:sz="0" w:space="0" w:color="auto"/>
        <w:left w:val="none" w:sz="0" w:space="0" w:color="auto"/>
        <w:bottom w:val="none" w:sz="0" w:space="0" w:color="auto"/>
        <w:right w:val="none" w:sz="0" w:space="0" w:color="auto"/>
      </w:divBdr>
    </w:div>
    <w:div w:id="2083722073">
      <w:bodyDiv w:val="1"/>
      <w:marLeft w:val="0"/>
      <w:marRight w:val="0"/>
      <w:marTop w:val="0"/>
      <w:marBottom w:val="0"/>
      <w:divBdr>
        <w:top w:val="none" w:sz="0" w:space="0" w:color="auto"/>
        <w:left w:val="none" w:sz="0" w:space="0" w:color="auto"/>
        <w:bottom w:val="none" w:sz="0" w:space="0" w:color="auto"/>
        <w:right w:val="none" w:sz="0" w:space="0" w:color="auto"/>
      </w:divBdr>
      <w:divsChild>
        <w:div w:id="435903664">
          <w:marLeft w:val="0"/>
          <w:marRight w:val="0"/>
          <w:marTop w:val="0"/>
          <w:marBottom w:val="0"/>
          <w:divBdr>
            <w:top w:val="none" w:sz="0" w:space="0" w:color="auto"/>
            <w:left w:val="none" w:sz="0" w:space="0" w:color="auto"/>
            <w:bottom w:val="none" w:sz="0" w:space="0" w:color="auto"/>
            <w:right w:val="none" w:sz="0" w:space="0" w:color="auto"/>
          </w:divBdr>
          <w:divsChild>
            <w:div w:id="932084665">
              <w:marLeft w:val="0"/>
              <w:marRight w:val="0"/>
              <w:marTop w:val="0"/>
              <w:marBottom w:val="0"/>
              <w:divBdr>
                <w:top w:val="none" w:sz="0" w:space="0" w:color="auto"/>
                <w:left w:val="none" w:sz="0" w:space="0" w:color="auto"/>
                <w:bottom w:val="none" w:sz="0" w:space="0" w:color="auto"/>
                <w:right w:val="none" w:sz="0" w:space="0" w:color="auto"/>
              </w:divBdr>
              <w:divsChild>
                <w:div w:id="21171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2084</Words>
  <Characters>11464</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Keimpe Strikwerda (directeur obs Het Slingertouw)</dc:creator>
  <cp:keywords/>
  <dc:description/>
  <cp:lastModifiedBy>Keimpe Strikwerda (directeur obs Het Slingertouw)</cp:lastModifiedBy>
  <cp:revision>4</cp:revision>
  <cp:lastPrinted>2021-08-24T14:06:00Z</cp:lastPrinted>
  <dcterms:created xsi:type="dcterms:W3CDTF">2021-08-17T07:21:00Z</dcterms:created>
  <dcterms:modified xsi:type="dcterms:W3CDTF">2021-09-14T10:56:00Z</dcterms:modified>
</cp:coreProperties>
</file>